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m2bmzgn97je7" w:id="0"/>
      <w:bookmarkEnd w:id="0"/>
      <w:r w:rsidDel="00000000" w:rsidR="00000000" w:rsidRPr="00000000">
        <w:rPr>
          <w:b w:val="1"/>
          <w:bCs w:val="1"/>
          <w:sz w:val="46"/>
          <w:szCs w:val="46"/>
          <w:rtl w:val="0"/>
        </w:rPr>
        <w:t xml:space="preserve">PingOne Verify Core Guide: Concepts, Core Setup, Monitoring, and Reference Guides</w:t>
      </w:r>
    </w:p>
    <w:p w:rsidR="00000000" w:rsidDel="00000000" w:rsidP="00000000" w:rsidRDefault="00000000" w:rsidRPr="00000000" w14:paraId="00000002">
      <w:pPr>
        <w:spacing w:after="240" w:before="240" w:lineRule="auto"/>
        <w:rPr/>
      </w:pPr>
      <w:r w:rsidDel="00000000" w:rsidR="00000000" w:rsidRPr="00000000">
        <w:rPr>
          <w:rtl w:val="0"/>
        </w:rPr>
        <w:t xml:space="preserve">This guide provides a comprehensive overview of </w:t>
      </w:r>
      <w:r w:rsidDel="00000000" w:rsidR="00000000" w:rsidRPr="00000000">
        <w:rPr>
          <w:b w:val="1"/>
          <w:bCs w:val="1"/>
          <w:rtl w:val="0"/>
        </w:rPr>
        <w:t xml:space="preserve">PingOne Verify</w:t>
      </w:r>
      <w:r w:rsidDel="00000000" w:rsidR="00000000" w:rsidRPr="00000000">
        <w:rPr>
          <w:rtl w:val="0"/>
        </w:rPr>
        <w:t xml:space="preserve">, enabling users to understand, configure, and manage the service effectively. It helps reduce fraud risks and ensures compliance with identity verification standards such as KYC and AML.</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23l8fs565p0h" w:id="1"/>
      <w:bookmarkEnd w:id="1"/>
      <w:r w:rsidDel="00000000" w:rsidR="00000000" w:rsidRPr="00000000">
        <w:rPr>
          <w:b w:val="1"/>
          <w:bCs w:val="1"/>
          <w:sz w:val="34"/>
          <w:szCs w:val="34"/>
          <w:rtl w:val="0"/>
        </w:rPr>
        <w:t xml:space="preserve">Objectives</w:t>
      </w:r>
    </w:p>
    <w:p w:rsidR="00000000" w:rsidDel="00000000" w:rsidP="00000000" w:rsidRDefault="00000000" w:rsidRPr="00000000" w14:paraId="00000004">
      <w:pPr>
        <w:numPr>
          <w:ilvl w:val="0"/>
          <w:numId w:val="2"/>
        </w:numPr>
        <w:spacing w:after="0" w:afterAutospacing="0" w:before="240" w:lineRule="auto"/>
        <w:ind w:left="720" w:hanging="360"/>
        <w:rPr>
          <w:color w:val="000000"/>
        </w:rPr>
      </w:pPr>
      <w:r w:rsidDel="00000000" w:rsidR="00000000" w:rsidRPr="00000000">
        <w:rPr>
          <w:rtl w:val="0"/>
        </w:rPr>
        <w:t xml:space="preserve">Explain core concepts of identity verification using PingOne Verify.</w:t>
      </w:r>
    </w:p>
    <w:p w:rsidR="00000000" w:rsidDel="00000000" w:rsidP="00000000" w:rsidRDefault="00000000" w:rsidRPr="00000000" w14:paraId="00000005">
      <w:pPr>
        <w:numPr>
          <w:ilvl w:val="0"/>
          <w:numId w:val="2"/>
        </w:numPr>
        <w:spacing w:after="0" w:afterAutospacing="0" w:before="0" w:beforeAutospacing="0" w:lineRule="auto"/>
        <w:ind w:left="720" w:hanging="360"/>
        <w:rPr>
          <w:color w:val="000000"/>
        </w:rPr>
      </w:pPr>
      <w:r w:rsidDel="00000000" w:rsidR="00000000" w:rsidRPr="00000000">
        <w:rPr>
          <w:rtl w:val="0"/>
        </w:rPr>
        <w:t xml:space="preserve">Provide detailed guidance through the setup and configuration process.</w:t>
      </w:r>
    </w:p>
    <w:p w:rsidR="00000000" w:rsidDel="00000000" w:rsidP="00000000" w:rsidRDefault="00000000" w:rsidRPr="00000000" w14:paraId="00000006">
      <w:pPr>
        <w:numPr>
          <w:ilvl w:val="0"/>
          <w:numId w:val="2"/>
        </w:numPr>
        <w:spacing w:after="0" w:afterAutospacing="0" w:before="0" w:beforeAutospacing="0" w:lineRule="auto"/>
        <w:ind w:left="720" w:hanging="360"/>
        <w:rPr>
          <w:color w:val="000000"/>
        </w:rPr>
      </w:pPr>
      <w:r w:rsidDel="00000000" w:rsidR="00000000" w:rsidRPr="00000000">
        <w:rPr>
          <w:rtl w:val="0"/>
        </w:rPr>
        <w:t xml:space="preserve">Serve as a reference for APIs, policies, nodes, and integrations.</w:t>
      </w:r>
    </w:p>
    <w:p w:rsidR="00000000" w:rsidDel="00000000" w:rsidP="00000000" w:rsidRDefault="00000000" w:rsidRPr="00000000" w14:paraId="00000007">
      <w:pPr>
        <w:numPr>
          <w:ilvl w:val="0"/>
          <w:numId w:val="2"/>
        </w:numPr>
        <w:spacing w:after="240" w:before="0" w:beforeAutospacing="0" w:lineRule="auto"/>
        <w:ind w:left="720" w:hanging="360"/>
        <w:rPr>
          <w:color w:val="000000"/>
        </w:rPr>
      </w:pPr>
      <w:r w:rsidDel="00000000" w:rsidR="00000000" w:rsidRPr="00000000">
        <w:rPr>
          <w:rtl w:val="0"/>
        </w:rPr>
        <w:t xml:space="preserve">Outline monitoring practices for ongoing management and troubleshooting.</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9myezqpqpcx" w:id="2"/>
      <w:bookmarkEnd w:id="2"/>
      <w:r w:rsidDel="00000000" w:rsidR="00000000" w:rsidRPr="00000000">
        <w:rPr>
          <w:b w:val="1"/>
          <w:bCs w:val="1"/>
          <w:sz w:val="34"/>
          <w:szCs w:val="34"/>
          <w:rtl w:val="0"/>
        </w:rPr>
        <w:t xml:space="preserve">Purpose and Audience</w:t>
      </w:r>
    </w:p>
    <w:p w:rsidR="00000000" w:rsidDel="00000000" w:rsidP="00000000" w:rsidRDefault="00000000" w:rsidRPr="00000000" w14:paraId="00000009">
      <w:pPr>
        <w:spacing w:after="240" w:before="240" w:lineRule="auto"/>
        <w:rPr/>
      </w:pPr>
      <w:r w:rsidDel="00000000" w:rsidR="00000000" w:rsidRPr="00000000">
        <w:rPr>
          <w:rtl w:val="0"/>
        </w:rPr>
        <w:t xml:space="preserve">The purpose of this guide is to centralize essential information for implementing and maintaining PingOne Verify. The primary audience includes:</w:t>
      </w:r>
    </w:p>
    <w:p w:rsidR="00000000" w:rsidDel="00000000" w:rsidP="00000000" w:rsidRDefault="00000000" w:rsidRPr="00000000" w14:paraId="0000000A">
      <w:pPr>
        <w:numPr>
          <w:ilvl w:val="0"/>
          <w:numId w:val="17"/>
        </w:numPr>
        <w:spacing w:after="0" w:afterAutospacing="0" w:before="240" w:lineRule="auto"/>
        <w:ind w:left="720" w:hanging="360"/>
        <w:rPr>
          <w:color w:val="000000"/>
        </w:rPr>
      </w:pPr>
      <w:r w:rsidDel="00000000" w:rsidR="00000000" w:rsidRPr="00000000">
        <w:rPr>
          <w:rtl w:val="0"/>
        </w:rPr>
        <w:t xml:space="preserve">IT administrators</w:t>
      </w:r>
    </w:p>
    <w:p w:rsidR="00000000" w:rsidDel="00000000" w:rsidP="00000000" w:rsidRDefault="00000000" w:rsidRPr="00000000" w14:paraId="0000000B">
      <w:pPr>
        <w:numPr>
          <w:ilvl w:val="0"/>
          <w:numId w:val="17"/>
        </w:numPr>
        <w:spacing w:after="0" w:afterAutospacing="0" w:before="0" w:beforeAutospacing="0" w:lineRule="auto"/>
        <w:ind w:left="720" w:hanging="360"/>
        <w:rPr>
          <w:color w:val="000000"/>
        </w:rPr>
      </w:pPr>
      <w:r w:rsidDel="00000000" w:rsidR="00000000" w:rsidRPr="00000000">
        <w:rPr>
          <w:rtl w:val="0"/>
        </w:rPr>
        <w:t xml:space="preserve">Developers</w:t>
      </w:r>
    </w:p>
    <w:p w:rsidR="00000000" w:rsidDel="00000000" w:rsidP="00000000" w:rsidRDefault="00000000" w:rsidRPr="00000000" w14:paraId="0000000C">
      <w:pPr>
        <w:numPr>
          <w:ilvl w:val="0"/>
          <w:numId w:val="17"/>
        </w:numPr>
        <w:spacing w:after="0" w:afterAutospacing="0" w:before="0" w:beforeAutospacing="0" w:lineRule="auto"/>
        <w:ind w:left="720" w:hanging="360"/>
        <w:rPr>
          <w:color w:val="000000"/>
        </w:rPr>
      </w:pPr>
      <w:r w:rsidDel="00000000" w:rsidR="00000000" w:rsidRPr="00000000">
        <w:rPr>
          <w:rtl w:val="0"/>
        </w:rPr>
        <w:t xml:space="preserve">Security professionals</w:t>
      </w:r>
    </w:p>
    <w:p w:rsidR="00000000" w:rsidDel="00000000" w:rsidP="00000000" w:rsidRDefault="00000000" w:rsidRPr="00000000" w14:paraId="0000000D">
      <w:pPr>
        <w:numPr>
          <w:ilvl w:val="0"/>
          <w:numId w:val="17"/>
        </w:numPr>
        <w:spacing w:after="240" w:before="0" w:beforeAutospacing="0" w:lineRule="auto"/>
        <w:ind w:left="720" w:hanging="360"/>
        <w:rPr>
          <w:color w:val="000000"/>
        </w:rPr>
      </w:pPr>
      <w:r w:rsidDel="00000000" w:rsidR="00000000" w:rsidRPr="00000000">
        <w:rPr>
          <w:rtl w:val="0"/>
        </w:rPr>
        <w:t xml:space="preserve">Ping Identity product users involved in identity and access management</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0svxjb0qsgs" w:id="3"/>
      <w:bookmarkEnd w:id="3"/>
      <w:r w:rsidDel="00000000" w:rsidR="00000000" w:rsidRPr="00000000">
        <w:rPr>
          <w:b w:val="1"/>
          <w:bCs w:val="1"/>
          <w:sz w:val="34"/>
          <w:szCs w:val="34"/>
          <w:rtl w:val="0"/>
        </w:rPr>
        <w:t xml:space="preserve">What the Guide Covers</w:t>
      </w:r>
    </w:p>
    <w:p w:rsidR="00000000" w:rsidDel="00000000" w:rsidP="00000000" w:rsidRDefault="00000000" w:rsidRPr="00000000" w14:paraId="0000000F">
      <w:pPr>
        <w:numPr>
          <w:ilvl w:val="0"/>
          <w:numId w:val="5"/>
        </w:numPr>
        <w:spacing w:after="0" w:afterAutospacing="0" w:before="240" w:lineRule="auto"/>
        <w:ind w:left="720" w:hanging="360"/>
        <w:rPr>
          <w:color w:val="000000"/>
        </w:rPr>
      </w:pPr>
      <w:r w:rsidDel="00000000" w:rsidR="00000000" w:rsidRPr="00000000">
        <w:rPr>
          <w:rtl w:val="0"/>
        </w:rPr>
        <w:t xml:space="preserve">Fundamental concepts of PingOne Verify</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rPr>
      </w:pPr>
      <w:r w:rsidDel="00000000" w:rsidR="00000000" w:rsidRPr="00000000">
        <w:rPr>
          <w:rtl w:val="0"/>
        </w:rPr>
        <w:t xml:space="preserve">Step-by-step core setup instructions</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rPr>
      </w:pPr>
      <w:r w:rsidDel="00000000" w:rsidR="00000000" w:rsidRPr="00000000">
        <w:rPr>
          <w:rtl w:val="0"/>
        </w:rPr>
        <w:t xml:space="preserve">Reference guides for APIs, verification types, document authentication, and integrations</w:t>
      </w:r>
    </w:p>
    <w:p w:rsidR="00000000" w:rsidDel="00000000" w:rsidP="00000000" w:rsidRDefault="00000000" w:rsidRPr="00000000" w14:paraId="00000012">
      <w:pPr>
        <w:numPr>
          <w:ilvl w:val="0"/>
          <w:numId w:val="5"/>
        </w:numPr>
        <w:spacing w:after="240" w:before="0" w:beforeAutospacing="0" w:lineRule="auto"/>
        <w:ind w:left="720" w:hanging="360"/>
        <w:rPr>
          <w:color w:val="000000"/>
        </w:rPr>
      </w:pPr>
      <w:r w:rsidDel="00000000" w:rsidR="00000000" w:rsidRPr="00000000">
        <w:rPr>
          <w:rtl w:val="0"/>
        </w:rPr>
        <w:t xml:space="preserve">Monitoring guidelines for transactions, performance, and compliance</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ofha0o4e6goe" w:id="4"/>
      <w:bookmarkEnd w:id="4"/>
      <w:r w:rsidDel="00000000" w:rsidR="00000000" w:rsidRPr="00000000">
        <w:rPr>
          <w:b w:val="1"/>
          <w:bCs w:val="1"/>
          <w:sz w:val="34"/>
          <w:szCs w:val="34"/>
          <w:rtl w:val="0"/>
        </w:rPr>
        <w:t xml:space="preserve">Prerequisites</w:t>
      </w:r>
    </w:p>
    <w:p w:rsidR="00000000" w:rsidDel="00000000" w:rsidP="00000000" w:rsidRDefault="00000000" w:rsidRPr="00000000" w14:paraId="00000014">
      <w:pPr>
        <w:numPr>
          <w:ilvl w:val="0"/>
          <w:numId w:val="15"/>
        </w:numPr>
        <w:spacing w:after="0" w:afterAutospacing="0" w:before="240" w:lineRule="auto"/>
        <w:ind w:left="720" w:hanging="360"/>
        <w:rPr>
          <w:color w:val="000000"/>
        </w:rPr>
      </w:pPr>
      <w:r w:rsidDel="00000000" w:rsidR="00000000" w:rsidRPr="00000000">
        <w:rPr>
          <w:rtl w:val="0"/>
        </w:rPr>
        <w:t xml:space="preserve">A PingOne account with </w:t>
      </w:r>
      <w:r w:rsidDel="00000000" w:rsidR="00000000" w:rsidRPr="00000000">
        <w:rPr>
          <w:b w:val="1"/>
          <w:bCs w:val="1"/>
          <w:rtl w:val="0"/>
        </w:rPr>
        <w:t xml:space="preserve">PingOne Verify</w:t>
      </w:r>
      <w:r w:rsidDel="00000000" w:rsidR="00000000" w:rsidRPr="00000000">
        <w:rPr>
          <w:rtl w:val="0"/>
        </w:rPr>
        <w:t xml:space="preserve"> enabled (included in the environment)</w:t>
      </w:r>
    </w:p>
    <w:p w:rsidR="00000000" w:rsidDel="00000000" w:rsidP="00000000" w:rsidRDefault="00000000" w:rsidRPr="00000000" w14:paraId="00000015">
      <w:pPr>
        <w:numPr>
          <w:ilvl w:val="0"/>
          <w:numId w:val="15"/>
        </w:numPr>
        <w:spacing w:after="0" w:afterAutospacing="0" w:before="0" w:beforeAutospacing="0" w:lineRule="auto"/>
        <w:ind w:left="720" w:hanging="360"/>
        <w:rPr>
          <w:color w:val="000000"/>
        </w:rPr>
      </w:pPr>
      <w:r w:rsidDel="00000000" w:rsidR="00000000" w:rsidRPr="00000000">
        <w:rPr>
          <w:rtl w:val="0"/>
        </w:rPr>
        <w:t xml:space="preserve">Access to the </w:t>
      </w:r>
      <w:r w:rsidDel="00000000" w:rsidR="00000000" w:rsidRPr="00000000">
        <w:rPr>
          <w:b w:val="1"/>
          <w:bCs w:val="1"/>
          <w:rtl w:val="0"/>
        </w:rPr>
        <w:t xml:space="preserve">PingOne admin console</w:t>
      </w:r>
    </w:p>
    <w:p w:rsidR="00000000" w:rsidDel="00000000" w:rsidP="00000000" w:rsidRDefault="00000000" w:rsidRPr="00000000" w14:paraId="00000016">
      <w:pPr>
        <w:numPr>
          <w:ilvl w:val="0"/>
          <w:numId w:val="15"/>
        </w:numPr>
        <w:spacing w:after="0" w:afterAutospacing="0" w:before="0" w:beforeAutospacing="0" w:lineRule="auto"/>
        <w:ind w:left="720" w:hanging="360"/>
        <w:rPr>
          <w:color w:val="000000"/>
        </w:rPr>
      </w:pPr>
      <w:r w:rsidDel="00000000" w:rsidR="00000000" w:rsidRPr="00000000">
        <w:rPr>
          <w:rtl w:val="0"/>
        </w:rPr>
        <w:t xml:space="preserve">Basic knowledge of REST APIs and identity management concepts</w:t>
      </w:r>
    </w:p>
    <w:p w:rsidR="00000000" w:rsidDel="00000000" w:rsidP="00000000" w:rsidRDefault="00000000" w:rsidRPr="00000000" w14:paraId="00000017">
      <w:pPr>
        <w:numPr>
          <w:ilvl w:val="0"/>
          <w:numId w:val="15"/>
        </w:numPr>
        <w:spacing w:after="240" w:before="0" w:beforeAutospacing="0" w:lineRule="auto"/>
        <w:ind w:left="720" w:hanging="360"/>
        <w:rPr>
          <w:color w:val="000000"/>
        </w:rPr>
      </w:pPr>
      <w:r w:rsidDel="00000000" w:rsidR="00000000" w:rsidRPr="00000000">
        <w:rPr>
          <w:rtl w:val="0"/>
        </w:rPr>
        <w:t xml:space="preserve">For integrations: Relevant Ping Identity products such as PingOne DaVinci, PingFederate, PingOne Advanced Identity Cloud (AIC), or PingAM</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Official reference</w:t>
      </w:r>
      <w:r w:rsidDel="00000000" w:rsidR="00000000" w:rsidRPr="00000000">
        <w:rPr>
          <w:rtl w:val="0"/>
        </w:rPr>
        <w:t xml:space="preserve">: See prerequisites in</w:t>
      </w:r>
      <w:hyperlink r:id="rId6">
        <w:r w:rsidDel="00000000" w:rsidR="00000000" w:rsidRPr="00000000">
          <w:rPr>
            <w:rtl w:val="0"/>
          </w:rPr>
          <w:t xml:space="preserve"> </w:t>
        </w:r>
      </w:hyperlink>
      <w:hyperlink r:id="rId7">
        <w:r w:rsidDel="00000000" w:rsidR="00000000" w:rsidRPr="00000000">
          <w:rPr>
            <w:u w:val="single"/>
            <w:rtl w:val="0"/>
          </w:rPr>
          <w:t xml:space="preserve">Getting started with PingOne Verify</w:t>
        </w:r>
      </w:hyperlink>
      <w:r w:rsidDel="00000000" w:rsidR="00000000" w:rsidRPr="00000000">
        <w:rPr>
          <w:rtl w:val="0"/>
        </w:rPr>
        <w:t xml:space="preserve">.</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ju7lhv1ioz1i" w:id="5"/>
      <w:bookmarkEnd w:id="5"/>
      <w:r w:rsidDel="00000000" w:rsidR="00000000" w:rsidRPr="00000000">
        <w:rPr>
          <w:b w:val="1"/>
          <w:bCs w:val="1"/>
          <w:sz w:val="34"/>
          <w:szCs w:val="34"/>
          <w:rtl w:val="0"/>
        </w:rPr>
        <w:t xml:space="preserve">Deliverables</w:t>
      </w:r>
    </w:p>
    <w:p w:rsidR="00000000" w:rsidDel="00000000" w:rsidP="00000000" w:rsidRDefault="00000000" w:rsidRPr="00000000" w14:paraId="0000001A">
      <w:pPr>
        <w:numPr>
          <w:ilvl w:val="0"/>
          <w:numId w:val="13"/>
        </w:numPr>
        <w:spacing w:after="0" w:afterAutospacing="0" w:before="240" w:lineRule="auto"/>
        <w:ind w:left="720" w:hanging="360"/>
        <w:rPr>
          <w:color w:val="000000"/>
        </w:rPr>
      </w:pPr>
      <w:r w:rsidDel="00000000" w:rsidR="00000000" w:rsidRPr="00000000">
        <w:rPr>
          <w:rtl w:val="0"/>
        </w:rPr>
        <w:t xml:space="preserve">Conceptual understanding and detailed setup procedures</w:t>
      </w:r>
    </w:p>
    <w:p w:rsidR="00000000" w:rsidDel="00000000" w:rsidP="00000000" w:rsidRDefault="00000000" w:rsidRPr="00000000" w14:paraId="0000001B">
      <w:pPr>
        <w:numPr>
          <w:ilvl w:val="0"/>
          <w:numId w:val="13"/>
        </w:numPr>
        <w:spacing w:after="0" w:afterAutospacing="0" w:before="0" w:beforeAutospacing="0" w:lineRule="auto"/>
        <w:ind w:left="720" w:hanging="360"/>
        <w:rPr>
          <w:color w:val="000000"/>
        </w:rPr>
      </w:pPr>
      <w:r w:rsidDel="00000000" w:rsidR="00000000" w:rsidRPr="00000000">
        <w:rPr>
          <w:rtl w:val="0"/>
        </w:rPr>
        <w:t xml:space="preserve">API reference endpoints with examples</w:t>
      </w:r>
    </w:p>
    <w:p w:rsidR="00000000" w:rsidDel="00000000" w:rsidP="00000000" w:rsidRDefault="00000000" w:rsidRPr="00000000" w14:paraId="0000001C">
      <w:pPr>
        <w:numPr>
          <w:ilvl w:val="0"/>
          <w:numId w:val="13"/>
        </w:numPr>
        <w:spacing w:after="240" w:before="0" w:beforeAutospacing="0" w:lineRule="auto"/>
        <w:ind w:left="720" w:hanging="360"/>
        <w:rPr>
          <w:color w:val="000000"/>
        </w:rPr>
      </w:pPr>
      <w:r w:rsidDel="00000000" w:rsidR="00000000" w:rsidRPr="00000000">
        <w:rPr>
          <w:rtl w:val="0"/>
        </w:rPr>
        <w:t xml:space="preserve">Monitoring dashboards, audit logs, and troubleshooting tips</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vvsl94pxswd" w:id="6"/>
      <w:bookmarkEnd w:id="6"/>
      <w:r w:rsidDel="00000000" w:rsidR="00000000" w:rsidRPr="00000000">
        <w:rPr>
          <w:b w:val="1"/>
          <w:bCs w:val="1"/>
          <w:sz w:val="34"/>
          <w:szCs w:val="34"/>
          <w:rtl w:val="0"/>
        </w:rPr>
        <w:t xml:space="preserve">Core Concepts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PingOne Verify</w:t>
      </w:r>
      <w:r w:rsidDel="00000000" w:rsidR="00000000" w:rsidRPr="00000000">
        <w:rPr>
          <w:rtl w:val="0"/>
        </w:rPr>
        <w:t xml:space="preserve"> is a cloud-based service that enables secure user identity verification using government-issued documents (e.g., driver's license, passport) and live face capture (selfie). It bridges physical and digital identities, prevents fraud by detecting deepfakes, tampered documents, and synthetic identities, minimizes user friction with a seamless automated flow (often completing in seconds), and supports compliance with KYC/AML requirements.</w:t>
      </w:r>
    </w:p>
    <w:p w:rsidR="00000000" w:rsidDel="00000000" w:rsidP="00000000" w:rsidRDefault="00000000" w:rsidRPr="00000000" w14:paraId="0000001F">
      <w:pPr>
        <w:spacing w:after="240" w:before="240" w:lineRule="auto"/>
        <w:rPr/>
      </w:pPr>
      <w:r w:rsidDel="00000000" w:rsidR="00000000" w:rsidRPr="00000000">
        <w:rPr>
          <w:rtl w:val="0"/>
        </w:rPr>
        <w:t xml:space="preserve">PII extracted during verification is deleted after processing (typically stored temporarily for up to 30 minutes), with only metadata, status, and verification results retained for compliance and auditing.</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u w:val="single"/>
            <w:rtl w:val="0"/>
          </w:rPr>
          <w:t xml:space="preserve">Introduction to PingOne Verify</w:t>
        </w:r>
      </w:hyperlink>
      <w:r w:rsidDel="00000000" w:rsidR="00000000" w:rsidRPr="00000000">
        <w:rPr>
          <w:rtl w:val="0"/>
        </w:rPr>
        <w:t xml:space="preserve">.</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3fnqco8gnel6" w:id="7"/>
      <w:bookmarkEnd w:id="7"/>
      <w:r w:rsidDel="00000000" w:rsidR="00000000" w:rsidRPr="00000000">
        <w:rPr>
          <w:b w:val="1"/>
          <w:bCs w:val="1"/>
          <w:color w:val="000000"/>
          <w:sz w:val="26"/>
          <w:szCs w:val="26"/>
          <w:rtl w:val="0"/>
        </w:rPr>
        <w:t xml:space="preserve">Verification Flow</w:t>
      </w:r>
    </w:p>
    <w:p w:rsidR="00000000" w:rsidDel="00000000" w:rsidP="00000000" w:rsidRDefault="00000000" w:rsidRPr="00000000" w14:paraId="00000022">
      <w:pPr>
        <w:numPr>
          <w:ilvl w:val="0"/>
          <w:numId w:val="12"/>
        </w:numPr>
        <w:spacing w:after="0" w:afterAutospacing="0" w:before="240" w:lineRule="auto"/>
        <w:ind w:left="720" w:hanging="360"/>
        <w:rPr>
          <w:color w:val="000000"/>
        </w:rPr>
      </w:pPr>
      <w:r w:rsidDel="00000000" w:rsidR="00000000" w:rsidRPr="00000000">
        <w:rPr>
          <w:rtl w:val="0"/>
        </w:rPr>
        <w:t xml:space="preserve">The end user initiates verification by capturing a photo of their government-issued ID and a live selfie. This is supported via mobile web browser, the PingOne Verify mobile SDK (iOS/Android), or desktop browser with camera access.</w:t>
      </w:r>
    </w:p>
    <w:p w:rsidR="00000000" w:rsidDel="00000000" w:rsidP="00000000" w:rsidRDefault="00000000" w:rsidRPr="00000000" w14:paraId="00000023">
      <w:pPr>
        <w:numPr>
          <w:ilvl w:val="0"/>
          <w:numId w:val="12"/>
        </w:numPr>
        <w:spacing w:after="0" w:afterAutospacing="0" w:before="0" w:beforeAutospacing="0" w:lineRule="auto"/>
        <w:ind w:left="720" w:hanging="360"/>
        <w:rPr>
          <w:color w:val="000000"/>
        </w:rPr>
      </w:pPr>
      <w:r w:rsidDel="00000000" w:rsidR="00000000" w:rsidRPr="00000000">
        <w:rPr>
          <w:rtl w:val="0"/>
        </w:rPr>
        <w:t xml:space="preserve">Captured data is sent securely to PingOne Verify, which applies Optical Character Recognition (OCR), barcode scanning (where applicable), and machine learning models to:</w:t>
      </w:r>
    </w:p>
    <w:p w:rsidR="00000000" w:rsidDel="00000000" w:rsidP="00000000" w:rsidRDefault="00000000" w:rsidRPr="00000000" w14:paraId="00000024">
      <w:pPr>
        <w:numPr>
          <w:ilvl w:val="1"/>
          <w:numId w:val="12"/>
        </w:numPr>
        <w:spacing w:after="0" w:afterAutospacing="0" w:before="0" w:beforeAutospacing="0" w:lineRule="auto"/>
        <w:ind w:left="1440" w:hanging="360"/>
        <w:rPr>
          <w:color w:val="000000"/>
        </w:rPr>
      </w:pPr>
      <w:r w:rsidDel="00000000" w:rsidR="00000000" w:rsidRPr="00000000">
        <w:rPr>
          <w:rtl w:val="0"/>
        </w:rPr>
        <w:t xml:space="preserve">Extract personally identifiable information (PII)</w:t>
      </w:r>
    </w:p>
    <w:p w:rsidR="00000000" w:rsidDel="00000000" w:rsidP="00000000" w:rsidRDefault="00000000" w:rsidRPr="00000000" w14:paraId="00000025">
      <w:pPr>
        <w:numPr>
          <w:ilvl w:val="1"/>
          <w:numId w:val="12"/>
        </w:numPr>
        <w:spacing w:after="0" w:afterAutospacing="0" w:before="0" w:beforeAutospacing="0" w:lineRule="auto"/>
        <w:ind w:left="1440" w:hanging="360"/>
        <w:rPr>
          <w:color w:val="000000"/>
        </w:rPr>
      </w:pPr>
      <w:r w:rsidDel="00000000" w:rsidR="00000000" w:rsidRPr="00000000">
        <w:rPr>
          <w:rtl w:val="0"/>
        </w:rPr>
        <w:t xml:space="preserve">Validate document authenticity (e.g., holograms, watermarks, security features, tampering detection)</w:t>
      </w:r>
    </w:p>
    <w:p w:rsidR="00000000" w:rsidDel="00000000" w:rsidP="00000000" w:rsidRDefault="00000000" w:rsidRPr="00000000" w14:paraId="00000026">
      <w:pPr>
        <w:numPr>
          <w:ilvl w:val="1"/>
          <w:numId w:val="12"/>
        </w:numPr>
        <w:spacing w:after="0" w:afterAutospacing="0" w:before="0" w:beforeAutospacing="0" w:lineRule="auto"/>
        <w:ind w:left="1440" w:hanging="360"/>
        <w:rPr>
          <w:color w:val="000000"/>
        </w:rPr>
      </w:pPr>
      <w:r w:rsidDel="00000000" w:rsidR="00000000" w:rsidRPr="00000000">
        <w:rPr>
          <w:rtl w:val="0"/>
        </w:rPr>
        <w:t xml:space="preserve">Perform biometric facial matching between the selfie and the document photo</w:t>
      </w:r>
    </w:p>
    <w:p w:rsidR="00000000" w:rsidDel="00000000" w:rsidP="00000000" w:rsidRDefault="00000000" w:rsidRPr="00000000" w14:paraId="00000027">
      <w:pPr>
        <w:numPr>
          <w:ilvl w:val="0"/>
          <w:numId w:val="12"/>
        </w:numPr>
        <w:spacing w:after="240" w:before="0" w:beforeAutospacing="0" w:lineRule="auto"/>
        <w:ind w:left="720" w:hanging="360"/>
        <w:rPr>
          <w:color w:val="000000"/>
        </w:rPr>
      </w:pPr>
      <w:r w:rsidDel="00000000" w:rsidR="00000000" w:rsidRPr="00000000">
        <w:rPr>
          <w:rtl w:val="0"/>
        </w:rPr>
        <w:t xml:space="preserve">Results are returned with a pass/fail status, confidence scores, and detailed reasons (if failed). The verification status updates instantly in the PingOne admin console and via API. Extracted PII is deleted post-processing for privacy compliance.</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 Detailed flow in</w:t>
      </w:r>
      <w:hyperlink r:id="rId10">
        <w:r w:rsidDel="00000000" w:rsidR="00000000" w:rsidRPr="00000000">
          <w:rPr>
            <w:rtl w:val="0"/>
          </w:rPr>
          <w:t xml:space="preserve"> </w:t>
        </w:r>
      </w:hyperlink>
      <w:hyperlink r:id="rId11">
        <w:r w:rsidDel="00000000" w:rsidR="00000000" w:rsidRPr="00000000">
          <w:rPr>
            <w:u w:val="single"/>
            <w:rtl w:val="0"/>
          </w:rPr>
          <w:t xml:space="preserve">Introduction to PingOne Verify</w:t>
        </w:r>
      </w:hyperlink>
      <w:r w:rsidDel="00000000" w:rsidR="00000000" w:rsidRPr="00000000">
        <w:rPr>
          <w:rtl w:val="0"/>
        </w:rPr>
        <w:t xml:space="preserve"> and</w:t>
      </w:r>
      <w:hyperlink r:id="rId12">
        <w:r w:rsidDel="00000000" w:rsidR="00000000" w:rsidRPr="00000000">
          <w:rPr>
            <w:rtl w:val="0"/>
          </w:rPr>
          <w:t xml:space="preserve"> </w:t>
        </w:r>
      </w:hyperlink>
      <w:hyperlink r:id="rId13">
        <w:r w:rsidDel="00000000" w:rsidR="00000000" w:rsidRPr="00000000">
          <w:rPr>
            <w:u w:val="single"/>
            <w:rtl w:val="0"/>
          </w:rPr>
          <w:t xml:space="preserve">PingOne Verify and document authentication</w:t>
        </w:r>
      </w:hyperlink>
      <w:r w:rsidDel="00000000" w:rsidR="00000000" w:rsidRPr="00000000">
        <w:rPr>
          <w:rtl w:val="0"/>
        </w:rPr>
        <w:t xml:space="preserve">.</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fr1lhslaqsdh" w:id="8"/>
      <w:bookmarkEnd w:id="8"/>
      <w:r w:rsidDel="00000000" w:rsidR="00000000" w:rsidRPr="00000000">
        <w:rPr>
          <w:b w:val="1"/>
          <w:bCs w:val="1"/>
          <w:color w:val="000000"/>
          <w:sz w:val="26"/>
          <w:szCs w:val="26"/>
          <w:rtl w:val="0"/>
        </w:rPr>
        <w:t xml:space="preserve">Transaction Flow</w:t>
      </w:r>
    </w:p>
    <w:p w:rsidR="00000000" w:rsidDel="00000000" w:rsidP="00000000" w:rsidRDefault="00000000" w:rsidRPr="00000000" w14:paraId="0000002A">
      <w:pPr>
        <w:numPr>
          <w:ilvl w:val="0"/>
          <w:numId w:val="14"/>
        </w:numPr>
        <w:spacing w:after="0" w:afterAutospacing="0" w:before="240" w:lineRule="auto"/>
        <w:ind w:left="720" w:hanging="360"/>
        <w:rPr>
          <w:color w:val="000000"/>
        </w:rPr>
      </w:pPr>
      <w:r w:rsidDel="00000000" w:rsidR="00000000" w:rsidRPr="00000000">
        <w:rPr>
          <w:rtl w:val="0"/>
        </w:rPr>
        <w:t xml:space="preserve">A verification transaction is triggered during sign-on, registration, or other high-assurance events via PingFederate, a PingOne DaVinci flow, Advanced Identity Cloud/PingAM nodes, or a direct API call.</w:t>
      </w:r>
    </w:p>
    <w:p w:rsidR="00000000" w:rsidDel="00000000" w:rsidP="00000000" w:rsidRDefault="00000000" w:rsidRPr="00000000" w14:paraId="0000002B">
      <w:pPr>
        <w:numPr>
          <w:ilvl w:val="0"/>
          <w:numId w:val="14"/>
        </w:numPr>
        <w:spacing w:after="0" w:afterAutospacing="0" w:before="0" w:beforeAutospacing="0" w:lineRule="auto"/>
        <w:ind w:left="720" w:hanging="360"/>
        <w:rPr>
          <w:color w:val="000000"/>
        </w:rPr>
      </w:pPr>
      <w:r w:rsidDel="00000000" w:rsidR="00000000" w:rsidRPr="00000000">
        <w:rPr>
          <w:rtl w:val="0"/>
        </w:rPr>
        <w:t xml:space="preserve">The relying party (application) presents a QR code (or deep link) to the user, which links the session to a unique transaction ID.</w:t>
      </w:r>
    </w:p>
    <w:p w:rsidR="00000000" w:rsidDel="00000000" w:rsidP="00000000" w:rsidRDefault="00000000" w:rsidRPr="00000000" w14:paraId="0000002C">
      <w:pPr>
        <w:numPr>
          <w:ilvl w:val="0"/>
          <w:numId w:val="14"/>
        </w:numPr>
        <w:spacing w:after="0" w:afterAutospacing="0" w:before="0" w:beforeAutospacing="0" w:lineRule="auto"/>
        <w:ind w:left="720" w:hanging="360"/>
        <w:rPr>
          <w:color w:val="000000"/>
        </w:rPr>
      </w:pPr>
      <w:r w:rsidDel="00000000" w:rsidR="00000000" w:rsidRPr="00000000">
        <w:rPr>
          <w:rtl w:val="0"/>
        </w:rPr>
        <w:t xml:space="preserve">The user scans the QR code on their mobile device (or continues in-browser) and submits the ID photo and live selfie.</w:t>
      </w:r>
    </w:p>
    <w:p w:rsidR="00000000" w:rsidDel="00000000" w:rsidP="00000000" w:rsidRDefault="00000000" w:rsidRPr="00000000" w14:paraId="0000002D">
      <w:pPr>
        <w:numPr>
          <w:ilvl w:val="0"/>
          <w:numId w:val="14"/>
        </w:numPr>
        <w:spacing w:after="0" w:afterAutospacing="0" w:before="0" w:beforeAutospacing="0" w:lineRule="auto"/>
        <w:ind w:left="720" w:hanging="360"/>
        <w:rPr>
          <w:color w:val="000000"/>
        </w:rPr>
      </w:pPr>
      <w:r w:rsidDel="00000000" w:rsidR="00000000" w:rsidRPr="00000000">
        <w:rPr>
          <w:rtl w:val="0"/>
        </w:rPr>
        <w:t xml:space="preserve">Data is sent to PingOne Verify, which coordinates with specialized providers for validation. Results (pass/fail, reasons, scores) are returned to the calling application.</w:t>
      </w:r>
    </w:p>
    <w:p w:rsidR="00000000" w:rsidDel="00000000" w:rsidP="00000000" w:rsidRDefault="00000000" w:rsidRPr="00000000" w14:paraId="0000002E">
      <w:pPr>
        <w:numPr>
          <w:ilvl w:val="0"/>
          <w:numId w:val="14"/>
        </w:numPr>
        <w:spacing w:after="240" w:before="0" w:beforeAutospacing="0" w:lineRule="auto"/>
        <w:ind w:left="720" w:hanging="360"/>
        <w:rPr>
          <w:color w:val="000000"/>
        </w:rPr>
      </w:pPr>
      <w:r w:rsidDel="00000000" w:rsidR="00000000" w:rsidRPr="00000000">
        <w:rPr>
          <w:rtl w:val="0"/>
        </w:rPr>
        <w:t xml:space="preserve">The status is used to enforce authentication policies and is monitored in the admin console or via audit logs.</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 Transaction details in</w:t>
      </w:r>
      <w:hyperlink r:id="rId14">
        <w:r w:rsidDel="00000000" w:rsidR="00000000" w:rsidRPr="00000000">
          <w:rPr>
            <w:rtl w:val="0"/>
          </w:rPr>
          <w:t xml:space="preserve"> </w:t>
        </w:r>
      </w:hyperlink>
      <w:hyperlink r:id="rId15">
        <w:r w:rsidDel="00000000" w:rsidR="00000000" w:rsidRPr="00000000">
          <w:rPr>
            <w:u w:val="single"/>
            <w:rtl w:val="0"/>
          </w:rPr>
          <w:t xml:space="preserve">Introduction to PingOne Verify</w:t>
        </w:r>
      </w:hyperlink>
      <w:r w:rsidDel="00000000" w:rsidR="00000000" w:rsidRPr="00000000">
        <w:rPr>
          <w:rtl w:val="0"/>
        </w:rPr>
        <w:t xml:space="preserve">.</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8p44qgm9v6r9" w:id="9"/>
      <w:bookmarkEnd w:id="9"/>
      <w:r w:rsidDel="00000000" w:rsidR="00000000" w:rsidRPr="00000000">
        <w:rPr>
          <w:b w:val="1"/>
          <w:bCs w:val="1"/>
          <w:color w:val="000000"/>
          <w:sz w:val="26"/>
          <w:szCs w:val="26"/>
          <w:rtl w:val="0"/>
        </w:rPr>
        <w:t xml:space="preserve">Document Authentication</w:t>
      </w:r>
    </w:p>
    <w:p w:rsidR="00000000" w:rsidDel="00000000" w:rsidP="00000000" w:rsidRDefault="00000000" w:rsidRPr="00000000" w14:paraId="00000031">
      <w:pPr>
        <w:spacing w:after="240" w:before="240" w:lineRule="auto"/>
        <w:rPr/>
      </w:pPr>
      <w:r w:rsidDel="00000000" w:rsidR="00000000" w:rsidRPr="00000000">
        <w:rPr>
          <w:rtl w:val="0"/>
        </w:rPr>
        <w:t xml:space="preserve">PingOne Verify uses machine learning and multiple layered checks for:</w:t>
      </w:r>
    </w:p>
    <w:p w:rsidR="00000000" w:rsidDel="00000000" w:rsidP="00000000" w:rsidRDefault="00000000" w:rsidRPr="00000000" w14:paraId="00000032">
      <w:pPr>
        <w:numPr>
          <w:ilvl w:val="0"/>
          <w:numId w:val="16"/>
        </w:numPr>
        <w:spacing w:after="0" w:afterAutospacing="0" w:before="240" w:lineRule="auto"/>
        <w:ind w:left="720" w:hanging="360"/>
        <w:rPr>
          <w:color w:val="000000"/>
        </w:rPr>
      </w:pPr>
      <w:r w:rsidDel="00000000" w:rsidR="00000000" w:rsidRPr="00000000">
        <w:rPr>
          <w:rtl w:val="0"/>
        </w:rPr>
        <w:t xml:space="preserve">Document classification</w:t>
      </w:r>
    </w:p>
    <w:p w:rsidR="00000000" w:rsidDel="00000000" w:rsidP="00000000" w:rsidRDefault="00000000" w:rsidRPr="00000000" w14:paraId="00000033">
      <w:pPr>
        <w:numPr>
          <w:ilvl w:val="0"/>
          <w:numId w:val="16"/>
        </w:numPr>
        <w:spacing w:after="0" w:afterAutospacing="0" w:before="0" w:beforeAutospacing="0" w:lineRule="auto"/>
        <w:ind w:left="720" w:hanging="360"/>
        <w:rPr>
          <w:color w:val="000000"/>
        </w:rPr>
      </w:pPr>
      <w:r w:rsidDel="00000000" w:rsidR="00000000" w:rsidRPr="00000000">
        <w:rPr>
          <w:rtl w:val="0"/>
        </w:rPr>
        <w:t xml:space="preserve">Tampering and forgery detection</w:t>
      </w:r>
    </w:p>
    <w:p w:rsidR="00000000" w:rsidDel="00000000" w:rsidP="00000000" w:rsidRDefault="00000000" w:rsidRPr="00000000" w14:paraId="00000034">
      <w:pPr>
        <w:numPr>
          <w:ilvl w:val="0"/>
          <w:numId w:val="16"/>
        </w:numPr>
        <w:spacing w:after="0" w:afterAutospacing="0" w:before="0" w:beforeAutospacing="0" w:lineRule="auto"/>
        <w:ind w:left="720" w:hanging="360"/>
        <w:rPr>
          <w:color w:val="000000"/>
        </w:rPr>
      </w:pPr>
      <w:r w:rsidDel="00000000" w:rsidR="00000000" w:rsidRPr="00000000">
        <w:rPr>
          <w:rtl w:val="0"/>
        </w:rPr>
        <w:t xml:space="preserve">OCR and barcode data extraction</w:t>
      </w:r>
    </w:p>
    <w:p w:rsidR="00000000" w:rsidDel="00000000" w:rsidP="00000000" w:rsidRDefault="00000000" w:rsidRPr="00000000" w14:paraId="00000035">
      <w:pPr>
        <w:numPr>
          <w:ilvl w:val="0"/>
          <w:numId w:val="16"/>
        </w:numPr>
        <w:spacing w:after="240" w:before="0" w:beforeAutospacing="0" w:lineRule="auto"/>
        <w:ind w:left="720" w:hanging="360"/>
        <w:rPr>
          <w:color w:val="000000"/>
        </w:rPr>
      </w:pPr>
      <w:r w:rsidDel="00000000" w:rsidR="00000000" w:rsidRPr="00000000">
        <w:rPr>
          <w:rtl w:val="0"/>
        </w:rPr>
        <w:t xml:space="preserve">Authenticity validation (security features like holograms, UV elements, etc.)</w:t>
      </w:r>
    </w:p>
    <w:p w:rsidR="00000000" w:rsidDel="00000000" w:rsidP="00000000" w:rsidRDefault="00000000" w:rsidRPr="00000000" w14:paraId="00000036">
      <w:pPr>
        <w:spacing w:after="240" w:before="240" w:lineRule="auto"/>
        <w:rPr/>
      </w:pPr>
      <w:r w:rsidDel="00000000" w:rsidR="00000000" w:rsidRPr="00000000">
        <w:rPr>
          <w:rtl w:val="0"/>
        </w:rPr>
        <w:t xml:space="preserve">Automated checks provide detailed failure reasons to support manual review or step-up verification when needed.</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w:t>
      </w:r>
      <w:hyperlink r:id="rId16">
        <w:r w:rsidDel="00000000" w:rsidR="00000000" w:rsidRPr="00000000">
          <w:rPr>
            <w:rtl w:val="0"/>
          </w:rPr>
          <w:t xml:space="preserve"> </w:t>
        </w:r>
      </w:hyperlink>
      <w:hyperlink r:id="rId17">
        <w:r w:rsidDel="00000000" w:rsidR="00000000" w:rsidRPr="00000000">
          <w:rPr>
            <w:u w:val="single"/>
            <w:rtl w:val="0"/>
          </w:rPr>
          <w:t xml:space="preserve">PingOne Verify and document authentication</w:t>
        </w:r>
      </w:hyperlink>
      <w:r w:rsidDel="00000000" w:rsidR="00000000" w:rsidRPr="00000000">
        <w:rPr>
          <w:rtl w:val="0"/>
        </w:rPr>
        <w:t xml:space="preserve">.</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fk8c6j577e9r" w:id="10"/>
      <w:bookmarkEnd w:id="10"/>
      <w:r w:rsidDel="00000000" w:rsidR="00000000" w:rsidRPr="00000000">
        <w:rPr>
          <w:b w:val="1"/>
          <w:bCs w:val="1"/>
          <w:color w:val="000000"/>
          <w:sz w:val="26"/>
          <w:szCs w:val="26"/>
          <w:rtl w:val="0"/>
        </w:rPr>
        <w:t xml:space="preserve">Types of Verification</w:t>
      </w:r>
    </w:p>
    <w:p w:rsidR="00000000" w:rsidDel="00000000" w:rsidP="00000000" w:rsidRDefault="00000000" w:rsidRPr="00000000" w14:paraId="00000039">
      <w:pPr>
        <w:spacing w:after="240" w:before="240" w:lineRule="auto"/>
        <w:rPr/>
      </w:pPr>
      <w:r w:rsidDel="00000000" w:rsidR="00000000" w:rsidRPr="00000000">
        <w:rPr>
          <w:rtl w:val="0"/>
        </w:rPr>
        <w:t xml:space="preserve">PingOne Verify supports the following verification types, configurable within Verify policies:</w:t>
      </w:r>
    </w:p>
    <w:p w:rsidR="00000000" w:rsidDel="00000000" w:rsidP="00000000" w:rsidRDefault="00000000" w:rsidRPr="00000000" w14:paraId="0000003A">
      <w:pPr>
        <w:numPr>
          <w:ilvl w:val="0"/>
          <w:numId w:val="7"/>
        </w:numPr>
        <w:spacing w:after="0" w:afterAutospacing="0" w:before="240" w:lineRule="auto"/>
        <w:ind w:left="720" w:hanging="360"/>
        <w:rPr>
          <w:color w:val="000000"/>
        </w:rPr>
      </w:pPr>
      <w:r w:rsidDel="00000000" w:rsidR="00000000" w:rsidRPr="00000000">
        <w:rPr>
          <w:b w:val="1"/>
          <w:bCs w:val="1"/>
          <w:rtl w:val="0"/>
        </w:rPr>
        <w:t xml:space="preserve">Government ID</w:t>
      </w:r>
      <w:r w:rsidDel="00000000" w:rsidR="00000000" w:rsidRPr="00000000">
        <w:rPr>
          <w:rtl w:val="0"/>
        </w:rPr>
        <w:t xml:space="preserve"> — Verification based on government-issued documents (e.g., driver's license, passport).</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Facial Comparison</w:t>
      </w:r>
      <w:r w:rsidDel="00000000" w:rsidR="00000000" w:rsidRPr="00000000">
        <w:rPr>
          <w:rtl w:val="0"/>
        </w:rPr>
        <w:t xml:space="preserve"> — Biometric matching of live selfie to document photo.</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Liveness</w:t>
      </w:r>
      <w:r w:rsidDel="00000000" w:rsidR="00000000" w:rsidRPr="00000000">
        <w:rPr>
          <w:rtl w:val="0"/>
        </w:rPr>
        <w:t xml:space="preserve"> — Active or passive detection to prevent deepfakes and presentation attacks.</w:t>
      </w:r>
    </w:p>
    <w:p w:rsidR="00000000" w:rsidDel="00000000" w:rsidP="00000000" w:rsidRDefault="00000000" w:rsidRPr="00000000" w14:paraId="0000003D">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Voice Verification</w:t>
      </w:r>
      <w:r w:rsidDel="00000000" w:rsidR="00000000" w:rsidRPr="00000000">
        <w:rPr>
          <w:rtl w:val="0"/>
        </w:rPr>
        <w:t xml:space="preserve"> — (Deprecated; scheduled for removal on October 17, 2026) — Uses voice samples for enrollment and verification.</w:t>
      </w:r>
    </w:p>
    <w:p w:rsidR="00000000" w:rsidDel="00000000" w:rsidP="00000000" w:rsidRDefault="00000000" w:rsidRPr="00000000" w14:paraId="0000003E">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Phone</w:t>
      </w:r>
      <w:r w:rsidDel="00000000" w:rsidR="00000000" w:rsidRPr="00000000">
        <w:rPr>
          <w:rtl w:val="0"/>
        </w:rPr>
        <w:t xml:space="preserve"> — OTP-based verification via SMS.</w:t>
      </w:r>
    </w:p>
    <w:p w:rsidR="00000000" w:rsidDel="00000000" w:rsidP="00000000" w:rsidRDefault="00000000" w:rsidRPr="00000000" w14:paraId="0000003F">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Email</w:t>
      </w:r>
      <w:r w:rsidDel="00000000" w:rsidR="00000000" w:rsidRPr="00000000">
        <w:rPr>
          <w:rtl w:val="0"/>
        </w:rPr>
        <w:t xml:space="preserve"> — OTP-based verification.</w:t>
      </w:r>
    </w:p>
    <w:p w:rsidR="00000000" w:rsidDel="00000000" w:rsidP="00000000" w:rsidRDefault="00000000" w:rsidRPr="00000000" w14:paraId="00000040">
      <w:pPr>
        <w:numPr>
          <w:ilvl w:val="0"/>
          <w:numId w:val="7"/>
        </w:numPr>
        <w:spacing w:after="0" w:afterAutospacing="0" w:before="0" w:beforeAutospacing="0" w:lineRule="auto"/>
        <w:ind w:left="720" w:hanging="360"/>
        <w:rPr>
          <w:color w:val="000000"/>
        </w:rPr>
      </w:pPr>
      <w:r w:rsidDel="00000000" w:rsidR="00000000" w:rsidRPr="00000000">
        <w:rPr>
          <w:b w:val="1"/>
          <w:bCs w:val="1"/>
          <w:rtl w:val="0"/>
        </w:rPr>
        <w:t xml:space="preserve">Identity Data</w:t>
      </w:r>
      <w:r w:rsidDel="00000000" w:rsidR="00000000" w:rsidRPr="00000000">
        <w:rPr>
          <w:rtl w:val="0"/>
        </w:rPr>
        <w:t xml:space="preserve"> — Matching against provided or stored identity records.</w:t>
      </w:r>
    </w:p>
    <w:p w:rsidR="00000000" w:rsidDel="00000000" w:rsidP="00000000" w:rsidRDefault="00000000" w:rsidRPr="00000000" w14:paraId="00000041">
      <w:pPr>
        <w:numPr>
          <w:ilvl w:val="0"/>
          <w:numId w:val="7"/>
        </w:numPr>
        <w:spacing w:after="240" w:before="0" w:beforeAutospacing="0" w:lineRule="auto"/>
        <w:ind w:left="720" w:hanging="360"/>
        <w:rPr>
          <w:color w:val="000000"/>
        </w:rPr>
      </w:pPr>
      <w:r w:rsidDel="00000000" w:rsidR="00000000" w:rsidRPr="00000000">
        <w:rPr>
          <w:b w:val="1"/>
          <w:bCs w:val="1"/>
          <w:rtl w:val="0"/>
        </w:rPr>
        <w:t xml:space="preserve">Data-Based Identity Verification</w:t>
      </w:r>
      <w:r w:rsidDel="00000000" w:rsidR="00000000" w:rsidRPr="00000000">
        <w:rPr>
          <w:rtl w:val="0"/>
        </w:rPr>
        <w:t xml:space="preserve"> — Validates attributes using third-party data sources.</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w:t>
      </w:r>
      <w:hyperlink r:id="rId18">
        <w:r w:rsidDel="00000000" w:rsidR="00000000" w:rsidRPr="00000000">
          <w:rPr>
            <w:rtl w:val="0"/>
          </w:rPr>
          <w:t xml:space="preserve"> </w:t>
        </w:r>
      </w:hyperlink>
      <w:hyperlink r:id="rId19">
        <w:r w:rsidDel="00000000" w:rsidR="00000000" w:rsidRPr="00000000">
          <w:rPr>
            <w:u w:val="single"/>
            <w:rtl w:val="0"/>
          </w:rPr>
          <w:t xml:space="preserve">PingOne Verify types of verification</w:t>
        </w:r>
      </w:hyperlink>
      <w:r w:rsidDel="00000000" w:rsidR="00000000" w:rsidRPr="00000000">
        <w:rPr>
          <w:rtl w:val="0"/>
        </w:rPr>
        <w:t xml:space="preserve">.</w:t>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odx4g1ew0xqh" w:id="11"/>
      <w:bookmarkEnd w:id="11"/>
      <w:r w:rsidDel="00000000" w:rsidR="00000000" w:rsidRPr="00000000">
        <w:rPr>
          <w:b w:val="1"/>
          <w:bCs w:val="1"/>
          <w:color w:val="000000"/>
          <w:sz w:val="26"/>
          <w:szCs w:val="26"/>
          <w:rtl w:val="0"/>
        </w:rPr>
        <w:t xml:space="preserve">Accuracy Considerations and Other Key Features</w:t>
      </w:r>
    </w:p>
    <w:p w:rsidR="00000000" w:rsidDel="00000000" w:rsidP="00000000" w:rsidRDefault="00000000" w:rsidRPr="00000000" w14:paraId="00000044">
      <w:pPr>
        <w:spacing w:after="240" w:before="240" w:lineRule="auto"/>
        <w:rPr/>
      </w:pPr>
      <w:r w:rsidDel="00000000" w:rsidR="00000000" w:rsidRPr="00000000">
        <w:rPr>
          <w:rtl w:val="0"/>
        </w:rPr>
        <w:t xml:space="preserve">Accuracy is optimized through continuous ML model improvements, multi-layered checks, and configurable thresholds to balance fraud prevention with low false positives/negatives. Flows can be automated, manual review-enabled, or step-up (escalate on failure).</w:t>
      </w:r>
    </w:p>
    <w:p w:rsidR="00000000" w:rsidDel="00000000" w:rsidP="00000000" w:rsidRDefault="00000000" w:rsidRPr="00000000" w14:paraId="00000045">
      <w:pPr>
        <w:spacing w:after="240" w:before="240" w:lineRule="auto"/>
        <w:rPr/>
      </w:pPr>
      <w:r w:rsidDel="00000000" w:rsidR="00000000" w:rsidRPr="00000000">
        <w:rPr>
          <w:rtl w:val="0"/>
        </w:rPr>
        <w:t xml:space="preserve">Key features include:</w:t>
      </w:r>
    </w:p>
    <w:p w:rsidR="00000000" w:rsidDel="00000000" w:rsidP="00000000" w:rsidRDefault="00000000" w:rsidRPr="00000000" w14:paraId="00000046">
      <w:pPr>
        <w:numPr>
          <w:ilvl w:val="0"/>
          <w:numId w:val="6"/>
        </w:numPr>
        <w:spacing w:after="0" w:afterAutospacing="0" w:before="240" w:lineRule="auto"/>
        <w:ind w:left="720" w:hanging="360"/>
        <w:rPr>
          <w:color w:val="000000"/>
        </w:rPr>
      </w:pPr>
      <w:r w:rsidDel="00000000" w:rsidR="00000000" w:rsidRPr="00000000">
        <w:rPr>
          <w:rtl w:val="0"/>
        </w:rPr>
        <w:t xml:space="preserve">Fraud prevention (deepfakes, tampering, synthetic identities)</w:t>
      </w:r>
    </w:p>
    <w:p w:rsidR="00000000" w:rsidDel="00000000" w:rsidP="00000000" w:rsidRDefault="00000000" w:rsidRPr="00000000" w14:paraId="00000047">
      <w:pPr>
        <w:numPr>
          <w:ilvl w:val="0"/>
          <w:numId w:val="6"/>
        </w:numPr>
        <w:spacing w:after="0" w:afterAutospacing="0" w:before="0" w:beforeAutospacing="0" w:lineRule="auto"/>
        <w:ind w:left="720" w:hanging="360"/>
        <w:rPr>
          <w:color w:val="000000"/>
        </w:rPr>
      </w:pPr>
      <w:r w:rsidDel="00000000" w:rsidR="00000000" w:rsidRPr="00000000">
        <w:rPr>
          <w:rtl w:val="0"/>
        </w:rPr>
        <w:t xml:space="preserve">Custom domains, branding, and UI themes</w:t>
      </w:r>
    </w:p>
    <w:p w:rsidR="00000000" w:rsidDel="00000000" w:rsidP="00000000" w:rsidRDefault="00000000" w:rsidRPr="00000000" w14:paraId="00000048">
      <w:pPr>
        <w:numPr>
          <w:ilvl w:val="0"/>
          <w:numId w:val="6"/>
        </w:numPr>
        <w:spacing w:after="0" w:afterAutospacing="0" w:before="0" w:beforeAutospacing="0" w:lineRule="auto"/>
        <w:ind w:left="720" w:hanging="360"/>
        <w:rPr>
          <w:color w:val="000000"/>
        </w:rPr>
      </w:pPr>
      <w:r w:rsidDel="00000000" w:rsidR="00000000" w:rsidRPr="00000000">
        <w:rPr>
          <w:rtl w:val="0"/>
        </w:rPr>
        <w:t xml:space="preserve">Customizable email/phone notification templates</w:t>
      </w:r>
    </w:p>
    <w:p w:rsidR="00000000" w:rsidDel="00000000" w:rsidP="00000000" w:rsidRDefault="00000000" w:rsidRPr="00000000" w14:paraId="00000049">
      <w:pPr>
        <w:numPr>
          <w:ilvl w:val="0"/>
          <w:numId w:val="6"/>
        </w:numPr>
        <w:spacing w:after="0" w:afterAutospacing="0" w:before="0" w:beforeAutospacing="0" w:lineRule="auto"/>
        <w:ind w:left="720" w:hanging="360"/>
        <w:rPr>
          <w:color w:val="000000"/>
        </w:rPr>
      </w:pPr>
      <w:r w:rsidDel="00000000" w:rsidR="00000000" w:rsidRPr="00000000">
        <w:rPr>
          <w:rtl w:val="0"/>
        </w:rPr>
        <w:t xml:space="preserve">Webhooks for real-time auditing of transaction events</w:t>
      </w:r>
    </w:p>
    <w:p w:rsidR="00000000" w:rsidDel="00000000" w:rsidP="00000000" w:rsidRDefault="00000000" w:rsidRPr="00000000" w14:paraId="0000004A">
      <w:pPr>
        <w:numPr>
          <w:ilvl w:val="0"/>
          <w:numId w:val="6"/>
        </w:numPr>
        <w:spacing w:after="0" w:afterAutospacing="0" w:before="0" w:beforeAutospacing="0" w:lineRule="auto"/>
        <w:ind w:left="720" w:hanging="360"/>
        <w:rPr>
          <w:color w:val="000000"/>
        </w:rPr>
      </w:pPr>
      <w:r w:rsidDel="00000000" w:rsidR="00000000" w:rsidRPr="00000000">
        <w:rPr>
          <w:rtl w:val="0"/>
        </w:rPr>
        <w:t xml:space="preserve">Language localization support</w:t>
      </w:r>
    </w:p>
    <w:p w:rsidR="00000000" w:rsidDel="00000000" w:rsidP="00000000" w:rsidRDefault="00000000" w:rsidRPr="00000000" w14:paraId="0000004B">
      <w:pPr>
        <w:numPr>
          <w:ilvl w:val="0"/>
          <w:numId w:val="6"/>
        </w:numPr>
        <w:spacing w:after="240" w:before="0" w:beforeAutospacing="0" w:lineRule="auto"/>
        <w:ind w:left="720" w:hanging="360"/>
        <w:rPr>
          <w:color w:val="000000"/>
        </w:rPr>
      </w:pPr>
      <w:r w:rsidDel="00000000" w:rsidR="00000000" w:rsidRPr="00000000">
        <w:rPr>
          <w:rtl w:val="0"/>
        </w:rPr>
        <w:t xml:space="preserve">Native mobile SDKs for iOS and Android integration</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 Features referenced across</w:t>
      </w:r>
      <w:hyperlink r:id="rId20">
        <w:r w:rsidDel="00000000" w:rsidR="00000000" w:rsidRPr="00000000">
          <w:rPr>
            <w:rtl w:val="0"/>
          </w:rPr>
          <w:t xml:space="preserve"> </w:t>
        </w:r>
      </w:hyperlink>
      <w:hyperlink r:id="rId21">
        <w:r w:rsidDel="00000000" w:rsidR="00000000" w:rsidRPr="00000000">
          <w:rPr>
            <w:u w:val="single"/>
            <w:rtl w:val="0"/>
          </w:rPr>
          <w:t xml:space="preserve">Introduction to PingOne Verify</w:t>
        </w:r>
      </w:hyperlink>
      <w:r w:rsidDel="00000000" w:rsidR="00000000" w:rsidRPr="00000000">
        <w:rPr>
          <w:rtl w:val="0"/>
        </w:rPr>
        <w:t xml:space="preserve"> and related topics.</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5ntd5g70b3tf" w:id="12"/>
      <w:bookmarkEnd w:id="12"/>
      <w:r w:rsidDel="00000000" w:rsidR="00000000" w:rsidRPr="00000000">
        <w:rPr>
          <w:b w:val="1"/>
          <w:bCs w:val="1"/>
          <w:sz w:val="34"/>
          <w:szCs w:val="34"/>
          <w:rtl w:val="0"/>
        </w:rPr>
        <w:t xml:space="preserve">Core Setup</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mhei2z1hhiuc" w:id="13"/>
      <w:bookmarkEnd w:id="13"/>
      <w:r w:rsidDel="00000000" w:rsidR="00000000" w:rsidRPr="00000000">
        <w:rPr>
          <w:b w:val="1"/>
          <w:bCs w:val="1"/>
          <w:color w:val="000000"/>
          <w:sz w:val="26"/>
          <w:szCs w:val="26"/>
          <w:rtl w:val="0"/>
        </w:rPr>
        <w:t xml:space="preserve">Environment Preparation and Verify Policy Creation</w:t>
      </w:r>
    </w:p>
    <w:p w:rsidR="00000000" w:rsidDel="00000000" w:rsidP="00000000" w:rsidRDefault="00000000" w:rsidRPr="00000000" w14:paraId="0000004F">
      <w:pPr>
        <w:numPr>
          <w:ilvl w:val="0"/>
          <w:numId w:val="8"/>
        </w:numPr>
        <w:spacing w:after="0" w:afterAutospacing="0" w:before="240" w:lineRule="auto"/>
        <w:ind w:left="720" w:hanging="360"/>
        <w:rPr>
          <w:color w:val="000000"/>
        </w:rPr>
      </w:pPr>
      <w:r w:rsidDel="00000000" w:rsidR="00000000" w:rsidRPr="00000000">
        <w:rPr>
          <w:rtl w:val="0"/>
        </w:rPr>
        <w:t xml:space="preserve">Ensure your PingOne environment has </w:t>
      </w:r>
      <w:r w:rsidDel="00000000" w:rsidR="00000000" w:rsidRPr="00000000">
        <w:rPr>
          <w:b w:val="1"/>
          <w:bCs w:val="1"/>
          <w:rtl w:val="0"/>
        </w:rPr>
        <w:t xml:space="preserve">PingOne Verify</w:t>
      </w:r>
      <w:r w:rsidDel="00000000" w:rsidR="00000000" w:rsidRPr="00000000">
        <w:rPr>
          <w:rtl w:val="0"/>
        </w:rPr>
        <w:t xml:space="preserve"> enabled (contact Ping Identity support or check during trial/environment creation if needed).</w:t>
      </w:r>
    </w:p>
    <w:p w:rsidR="00000000" w:rsidDel="00000000" w:rsidP="00000000" w:rsidRDefault="00000000" w:rsidRPr="00000000" w14:paraId="00000050">
      <w:pPr>
        <w:numPr>
          <w:ilvl w:val="0"/>
          <w:numId w:val="8"/>
        </w:numPr>
        <w:spacing w:after="0" w:afterAutospacing="0" w:before="0" w:beforeAutospacing="0" w:lineRule="auto"/>
        <w:ind w:left="720" w:hanging="360"/>
        <w:rPr>
          <w:color w:val="000000"/>
        </w:rPr>
      </w:pPr>
      <w:r w:rsidDel="00000000" w:rsidR="00000000" w:rsidRPr="00000000">
        <w:rPr>
          <w:rtl w:val="0"/>
        </w:rPr>
        <w:t xml:space="preserve">In the PingOne admin console, navigate to </w:t>
      </w:r>
      <w:r w:rsidDel="00000000" w:rsidR="00000000" w:rsidRPr="00000000">
        <w:rPr>
          <w:b w:val="1"/>
          <w:bCs w:val="1"/>
          <w:rtl w:val="0"/>
        </w:rPr>
        <w:t xml:space="preserve">Identity Verification &gt; Verify Policies</w:t>
      </w:r>
      <w:r w:rsidDel="00000000" w:rsidR="00000000" w:rsidRPr="00000000">
        <w:rPr>
          <w:rtl w:val="0"/>
        </w:rPr>
        <w:t xml:space="preserve">.</w:t>
      </w:r>
    </w:p>
    <w:p w:rsidR="00000000" w:rsidDel="00000000" w:rsidP="00000000" w:rsidRDefault="00000000" w:rsidRPr="00000000" w14:paraId="00000051">
      <w:pPr>
        <w:numPr>
          <w:ilvl w:val="0"/>
          <w:numId w:val="8"/>
        </w:numPr>
        <w:spacing w:after="0" w:afterAutospacing="0" w:before="0" w:beforeAutospacing="0" w:lineRule="auto"/>
        <w:ind w:left="720" w:hanging="360"/>
        <w:rPr>
          <w:color w:val="000000"/>
        </w:rPr>
      </w:pPr>
      <w:r w:rsidDel="00000000" w:rsidR="00000000" w:rsidRPr="00000000">
        <w:rPr>
          <w:rtl w:val="0"/>
        </w:rPr>
        <w:t xml:space="preserve">A default policy is provided based on environment capabilities.</w:t>
      </w:r>
    </w:p>
    <w:p w:rsidR="00000000" w:rsidDel="00000000" w:rsidP="00000000" w:rsidRDefault="00000000" w:rsidRPr="00000000" w14:paraId="00000052">
      <w:pPr>
        <w:numPr>
          <w:ilvl w:val="0"/>
          <w:numId w:val="8"/>
        </w:numPr>
        <w:spacing w:after="0" w:afterAutospacing="0" w:before="0" w:beforeAutospacing="0" w:lineRule="auto"/>
        <w:ind w:left="720" w:hanging="360"/>
        <w:rPr>
          <w:color w:val="000000"/>
        </w:rPr>
      </w:pPr>
      <w:r w:rsidDel="00000000" w:rsidR="00000000" w:rsidRPr="00000000">
        <w:rPr>
          <w:rtl w:val="0"/>
        </w:rPr>
        <w:t xml:space="preserve">To create a new policy, click the </w:t>
      </w:r>
      <w:r w:rsidDel="00000000" w:rsidR="00000000" w:rsidRPr="00000000">
        <w:rPr>
          <w:b w:val="1"/>
          <w:bCs w:val="1"/>
          <w:rtl w:val="0"/>
        </w:rPr>
        <w:t xml:space="preserve">+</w:t>
      </w:r>
      <w:r w:rsidDel="00000000" w:rsidR="00000000" w:rsidRPr="00000000">
        <w:rPr>
          <w:rtl w:val="0"/>
        </w:rPr>
        <w:t xml:space="preserve"> icon (or edit an existing one).</w:t>
      </w:r>
    </w:p>
    <w:p w:rsidR="00000000" w:rsidDel="00000000" w:rsidP="00000000" w:rsidRDefault="00000000" w:rsidRPr="00000000" w14:paraId="00000053">
      <w:pPr>
        <w:numPr>
          <w:ilvl w:val="0"/>
          <w:numId w:val="8"/>
        </w:numPr>
        <w:spacing w:after="0" w:afterAutospacing="0" w:before="0" w:beforeAutospacing="0" w:lineRule="auto"/>
        <w:ind w:left="720" w:hanging="360"/>
        <w:rPr>
          <w:color w:val="000000"/>
        </w:rPr>
      </w:pPr>
      <w:r w:rsidDel="00000000" w:rsidR="00000000" w:rsidRPr="00000000">
        <w:rPr>
          <w:rtl w:val="0"/>
        </w:rPr>
        <w:t xml:space="preserve">Configure:</w:t>
      </w:r>
    </w:p>
    <w:p w:rsidR="00000000" w:rsidDel="00000000" w:rsidP="00000000" w:rsidRDefault="00000000" w:rsidRPr="00000000" w14:paraId="00000054">
      <w:pPr>
        <w:numPr>
          <w:ilvl w:val="1"/>
          <w:numId w:val="8"/>
        </w:numPr>
        <w:spacing w:after="0" w:afterAutospacing="0" w:before="0" w:beforeAutospacing="0" w:lineRule="auto"/>
        <w:ind w:left="1440" w:hanging="360"/>
        <w:rPr>
          <w:color w:val="000000"/>
        </w:rPr>
      </w:pPr>
      <w:r w:rsidDel="00000000" w:rsidR="00000000" w:rsidRPr="00000000">
        <w:rPr>
          <w:b w:val="1"/>
          <w:bCs w:val="1"/>
          <w:rtl w:val="0"/>
        </w:rPr>
        <w:t xml:space="preserve">Name</w:t>
      </w:r>
      <w:r w:rsidDel="00000000" w:rsidR="00000000" w:rsidRPr="00000000">
        <w:rPr>
          <w:rtl w:val="0"/>
        </w:rPr>
        <w:t xml:space="preserve">: Unique policy name.</w:t>
      </w:r>
    </w:p>
    <w:p w:rsidR="00000000" w:rsidDel="00000000" w:rsidP="00000000" w:rsidRDefault="00000000" w:rsidRPr="00000000" w14:paraId="00000055">
      <w:pPr>
        <w:numPr>
          <w:ilvl w:val="1"/>
          <w:numId w:val="8"/>
        </w:numPr>
        <w:spacing w:after="0" w:afterAutospacing="0" w:before="0" w:beforeAutospacing="0" w:lineRule="auto"/>
        <w:ind w:left="1440" w:hanging="360"/>
        <w:rPr>
          <w:color w:val="000000"/>
        </w:rPr>
      </w:pPr>
      <w:r w:rsidDel="00000000" w:rsidR="00000000" w:rsidRPr="00000000">
        <w:rPr>
          <w:rtl w:val="0"/>
        </w:rPr>
        <w:t xml:space="preserve">Verification requirements (e.g., enable Government ID, Facial Comparison, Liveness).</w:t>
      </w:r>
    </w:p>
    <w:p w:rsidR="00000000" w:rsidDel="00000000" w:rsidP="00000000" w:rsidRDefault="00000000" w:rsidRPr="00000000" w14:paraId="00000056">
      <w:pPr>
        <w:numPr>
          <w:ilvl w:val="1"/>
          <w:numId w:val="8"/>
        </w:numPr>
        <w:spacing w:after="0" w:afterAutospacing="0" w:before="0" w:beforeAutospacing="0" w:lineRule="auto"/>
        <w:ind w:left="1440" w:hanging="360"/>
        <w:rPr>
          <w:color w:val="000000"/>
        </w:rPr>
      </w:pPr>
      <w:r w:rsidDel="00000000" w:rsidR="00000000" w:rsidRPr="00000000">
        <w:rPr>
          <w:rtl w:val="0"/>
        </w:rPr>
        <w:t xml:space="preserve">Document types supported.</w:t>
      </w:r>
    </w:p>
    <w:p w:rsidR="00000000" w:rsidDel="00000000" w:rsidP="00000000" w:rsidRDefault="00000000" w:rsidRPr="00000000" w14:paraId="00000057">
      <w:pPr>
        <w:numPr>
          <w:ilvl w:val="1"/>
          <w:numId w:val="8"/>
        </w:numPr>
        <w:spacing w:after="0" w:afterAutospacing="0" w:before="0" w:beforeAutospacing="0" w:lineRule="auto"/>
        <w:ind w:left="1440" w:hanging="360"/>
        <w:rPr>
          <w:color w:val="000000"/>
        </w:rPr>
      </w:pPr>
      <w:r w:rsidDel="00000000" w:rsidR="00000000" w:rsidRPr="00000000">
        <w:rPr>
          <w:rtl w:val="0"/>
        </w:rPr>
        <w:t xml:space="preserve">Thresholds and failure handling (e.g., allow manual approval).</w:t>
      </w:r>
    </w:p>
    <w:p w:rsidR="00000000" w:rsidDel="00000000" w:rsidP="00000000" w:rsidRDefault="00000000" w:rsidRPr="00000000" w14:paraId="00000058">
      <w:pPr>
        <w:numPr>
          <w:ilvl w:val="0"/>
          <w:numId w:val="8"/>
        </w:numPr>
        <w:spacing w:after="240" w:before="0" w:beforeAutospacing="0" w:lineRule="auto"/>
        <w:ind w:left="720" w:hanging="360"/>
        <w:rPr>
          <w:color w:val="000000"/>
        </w:rPr>
      </w:pPr>
      <w:r w:rsidDel="00000000" w:rsidR="00000000" w:rsidRPr="00000000">
        <w:rPr>
          <w:rtl w:val="0"/>
        </w:rPr>
        <w:t xml:space="preserve">Save the policy.</w:t>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Official documentation</w:t>
      </w:r>
      <w:r w:rsidDel="00000000" w:rsidR="00000000" w:rsidRPr="00000000">
        <w:rPr>
          <w:rtl w:val="0"/>
        </w:rPr>
        <w:t xml:space="preserve">:</w:t>
      </w:r>
      <w:hyperlink r:id="rId22">
        <w:r w:rsidDel="00000000" w:rsidR="00000000" w:rsidRPr="00000000">
          <w:rPr>
            <w:rtl w:val="0"/>
          </w:rPr>
          <w:t xml:space="preserve"> </w:t>
        </w:r>
      </w:hyperlink>
      <w:hyperlink r:id="rId23">
        <w:r w:rsidDel="00000000" w:rsidR="00000000" w:rsidRPr="00000000">
          <w:rPr>
            <w:u w:val="single"/>
            <w:rtl w:val="0"/>
          </w:rPr>
          <w:t xml:space="preserve">Creating a verify policy</w:t>
        </w:r>
      </w:hyperlink>
      <w:r w:rsidDel="00000000" w:rsidR="00000000" w:rsidRPr="00000000">
        <w:rPr>
          <w:rtl w:val="0"/>
        </w:rPr>
        <w:t xml:space="preserve"> and</w:t>
      </w:r>
      <w:hyperlink r:id="rId24">
        <w:r w:rsidDel="00000000" w:rsidR="00000000" w:rsidRPr="00000000">
          <w:rPr>
            <w:rtl w:val="0"/>
          </w:rPr>
          <w:t xml:space="preserve"> </w:t>
        </w:r>
      </w:hyperlink>
      <w:hyperlink r:id="rId25">
        <w:r w:rsidDel="00000000" w:rsidR="00000000" w:rsidRPr="00000000">
          <w:rPr>
            <w:u w:val="single"/>
            <w:rtl w:val="0"/>
          </w:rPr>
          <w:t xml:space="preserve">Verify policies</w:t>
        </w:r>
      </w:hyperlink>
      <w:r w:rsidDel="00000000" w:rsidR="00000000" w:rsidRPr="00000000">
        <w:rPr>
          <w:rtl w:val="0"/>
        </w:rPr>
        <w:t xml:space="preserve"> (includes managing and deleting policies).</w:t>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e5lrbfvax5l2" w:id="14"/>
      <w:bookmarkEnd w:id="14"/>
      <w:r w:rsidDel="00000000" w:rsidR="00000000" w:rsidRPr="00000000">
        <w:rPr>
          <w:b w:val="1"/>
          <w:bCs w:val="1"/>
          <w:color w:val="000000"/>
          <w:sz w:val="26"/>
          <w:szCs w:val="26"/>
          <w:rtl w:val="0"/>
        </w:rPr>
        <w:t xml:space="preserve">Branding and Localization</w:t>
      </w:r>
    </w:p>
    <w:p w:rsidR="00000000" w:rsidDel="00000000" w:rsidP="00000000" w:rsidRDefault="00000000" w:rsidRPr="00000000" w14:paraId="0000005B">
      <w:pPr>
        <w:spacing w:after="240" w:before="240" w:lineRule="auto"/>
        <w:rPr/>
      </w:pPr>
      <w:r w:rsidDel="00000000" w:rsidR="00000000" w:rsidRPr="00000000">
        <w:rPr>
          <w:rtl w:val="0"/>
        </w:rPr>
        <w:t xml:space="preserve">Configure UI themes, custom domains, languages, and OTP notification templates via </w:t>
      </w:r>
      <w:r w:rsidDel="00000000" w:rsidR="00000000" w:rsidRPr="00000000">
        <w:rPr>
          <w:b w:val="1"/>
          <w:bCs w:val="1"/>
          <w:rtl w:val="0"/>
        </w:rPr>
        <w:t xml:space="preserve">PingOne Branding</w:t>
      </w:r>
      <w:r w:rsidDel="00000000" w:rsidR="00000000" w:rsidRPr="00000000">
        <w:rPr>
          <w:rtl w:val="0"/>
        </w:rPr>
        <w:t xml:space="preserve"> settings in the admin console.</w:t>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2titp3detocs" w:id="15"/>
      <w:bookmarkEnd w:id="15"/>
      <w:r w:rsidDel="00000000" w:rsidR="00000000" w:rsidRPr="00000000">
        <w:rPr>
          <w:b w:val="1"/>
          <w:bCs w:val="1"/>
          <w:color w:val="000000"/>
          <w:sz w:val="26"/>
          <w:szCs w:val="26"/>
          <w:rtl w:val="0"/>
        </w:rPr>
        <w:t xml:space="preserve">Triggering Verification</w:t>
      </w:r>
    </w:p>
    <w:p w:rsidR="00000000" w:rsidDel="00000000" w:rsidP="00000000" w:rsidRDefault="00000000" w:rsidRPr="00000000" w14:paraId="0000005D">
      <w:pPr>
        <w:numPr>
          <w:ilvl w:val="0"/>
          <w:numId w:val="11"/>
        </w:numPr>
        <w:spacing w:after="0" w:afterAutospacing="0" w:before="240" w:lineRule="auto"/>
        <w:ind w:left="720" w:hanging="360"/>
        <w:rPr>
          <w:color w:val="000000"/>
        </w:rPr>
      </w:pPr>
      <w:r w:rsidDel="00000000" w:rsidR="00000000" w:rsidRPr="00000000">
        <w:rPr>
          <w:b w:val="1"/>
          <w:bCs w:val="1"/>
          <w:rtl w:val="0"/>
        </w:rPr>
        <w:t xml:space="preserve">Direct API</w:t>
      </w:r>
      <w:r w:rsidDel="00000000" w:rsidR="00000000" w:rsidRPr="00000000">
        <w:rPr>
          <w:rtl w:val="0"/>
        </w:rPr>
        <w:t xml:space="preserve">: Obtain an access token, then create a transaction using POST to the appropriate endpoint (see API Reference below).</w:t>
      </w:r>
    </w:p>
    <w:p w:rsidR="00000000" w:rsidDel="00000000" w:rsidP="00000000" w:rsidRDefault="00000000" w:rsidRPr="00000000" w14:paraId="0000005E">
      <w:pPr>
        <w:numPr>
          <w:ilvl w:val="0"/>
          <w:numId w:val="11"/>
        </w:numPr>
        <w:spacing w:after="0" w:afterAutospacing="0" w:before="0" w:beforeAutospacing="0" w:lineRule="auto"/>
        <w:ind w:left="720" w:hanging="360"/>
        <w:rPr>
          <w:color w:val="000000"/>
        </w:rPr>
      </w:pPr>
      <w:r w:rsidDel="00000000" w:rsidR="00000000" w:rsidRPr="00000000">
        <w:rPr>
          <w:b w:val="1"/>
          <w:bCs w:val="1"/>
          <w:rtl w:val="0"/>
        </w:rPr>
        <w:t xml:space="preserve">Web flows</w:t>
      </w:r>
      <w:r w:rsidDel="00000000" w:rsidR="00000000" w:rsidRPr="00000000">
        <w:rPr>
          <w:rtl w:val="0"/>
        </w:rPr>
        <w:t xml:space="preserve">: Present a QR code generated from the transaction.</w:t>
      </w:r>
    </w:p>
    <w:p w:rsidR="00000000" w:rsidDel="00000000" w:rsidP="00000000" w:rsidRDefault="00000000" w:rsidRPr="00000000" w14:paraId="0000005F">
      <w:pPr>
        <w:numPr>
          <w:ilvl w:val="0"/>
          <w:numId w:val="11"/>
        </w:numPr>
        <w:spacing w:after="0" w:afterAutospacing="0" w:before="0" w:beforeAutospacing="0" w:lineRule="auto"/>
        <w:ind w:left="720" w:hanging="360"/>
        <w:rPr>
          <w:color w:val="000000"/>
        </w:rPr>
      </w:pPr>
      <w:r w:rsidDel="00000000" w:rsidR="00000000" w:rsidRPr="00000000">
        <w:rPr>
          <w:b w:val="1"/>
          <w:bCs w:val="1"/>
          <w:rtl w:val="0"/>
        </w:rPr>
        <w:t xml:space="preserve">Integrations</w:t>
      </w:r>
      <w:r w:rsidDel="00000000" w:rsidR="00000000" w:rsidRPr="00000000">
        <w:rPr>
          <w:rtl w:val="0"/>
        </w:rPr>
        <w:t xml:space="preserve">:</w:t>
      </w:r>
    </w:p>
    <w:p w:rsidR="00000000" w:rsidDel="00000000" w:rsidP="00000000" w:rsidRDefault="00000000" w:rsidRPr="00000000" w14:paraId="00000060">
      <w:pPr>
        <w:numPr>
          <w:ilvl w:val="1"/>
          <w:numId w:val="11"/>
        </w:numPr>
        <w:spacing w:after="0" w:afterAutospacing="0" w:before="0" w:beforeAutospacing="0" w:lineRule="auto"/>
        <w:ind w:left="1440" w:hanging="360"/>
        <w:rPr>
          <w:color w:val="000000"/>
        </w:rPr>
      </w:pPr>
      <w:r w:rsidDel="00000000" w:rsidR="00000000" w:rsidRPr="00000000">
        <w:rPr>
          <w:rtl w:val="0"/>
        </w:rPr>
        <w:t xml:space="preserve">Use PingOne DaVinci flows (PingOne Verify Connector).</w:t>
      </w:r>
    </w:p>
    <w:p w:rsidR="00000000" w:rsidDel="00000000" w:rsidP="00000000" w:rsidRDefault="00000000" w:rsidRPr="00000000" w14:paraId="00000061">
      <w:pPr>
        <w:numPr>
          <w:ilvl w:val="1"/>
          <w:numId w:val="11"/>
        </w:numPr>
        <w:spacing w:after="0" w:afterAutospacing="0" w:before="0" w:beforeAutospacing="0" w:lineRule="auto"/>
        <w:ind w:left="1440" w:hanging="360"/>
        <w:rPr>
          <w:color w:val="000000"/>
        </w:rPr>
      </w:pPr>
      <w:r w:rsidDel="00000000" w:rsidR="00000000" w:rsidRPr="00000000">
        <w:rPr>
          <w:rtl w:val="0"/>
        </w:rPr>
        <w:t xml:space="preserve">PingFederate Integration Kit.</w:t>
      </w:r>
    </w:p>
    <w:p w:rsidR="00000000" w:rsidDel="00000000" w:rsidP="00000000" w:rsidRDefault="00000000" w:rsidRPr="00000000" w14:paraId="00000062">
      <w:pPr>
        <w:numPr>
          <w:ilvl w:val="1"/>
          <w:numId w:val="11"/>
        </w:numPr>
        <w:spacing w:after="0" w:afterAutospacing="0" w:before="0" w:beforeAutospacing="0" w:lineRule="auto"/>
        <w:ind w:left="1440" w:hanging="360"/>
        <w:rPr>
          <w:color w:val="000000"/>
        </w:rPr>
      </w:pPr>
      <w:r w:rsidDel="00000000" w:rsidR="00000000" w:rsidRPr="00000000">
        <w:rPr>
          <w:rtl w:val="0"/>
        </w:rPr>
        <w:t xml:space="preserve">AIC/PingAM nodes (e.g., Evaluation Node, Completion Decision Node, Proofing Node).</w:t>
      </w:r>
    </w:p>
    <w:p w:rsidR="00000000" w:rsidDel="00000000" w:rsidP="00000000" w:rsidRDefault="00000000" w:rsidRPr="00000000" w14:paraId="00000063">
      <w:pPr>
        <w:numPr>
          <w:ilvl w:val="1"/>
          <w:numId w:val="11"/>
        </w:numPr>
        <w:spacing w:after="240" w:before="0" w:beforeAutospacing="0" w:lineRule="auto"/>
        <w:ind w:left="1440" w:hanging="360"/>
        <w:rPr>
          <w:color w:val="000000"/>
        </w:rPr>
      </w:pPr>
      <w:r w:rsidDel="00000000" w:rsidR="00000000" w:rsidRPr="00000000">
        <w:rPr>
          <w:rtl w:val="0"/>
        </w:rPr>
        <w:t xml:space="preserve">Mobile SDKs for native app integration.</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Official getting started guide</w:t>
      </w:r>
      <w:r w:rsidDel="00000000" w:rsidR="00000000" w:rsidRPr="00000000">
        <w:rPr>
          <w:rtl w:val="0"/>
        </w:rPr>
        <w:t xml:space="preserve">:</w:t>
      </w:r>
      <w:hyperlink r:id="rId26">
        <w:r w:rsidDel="00000000" w:rsidR="00000000" w:rsidRPr="00000000">
          <w:rPr>
            <w:rtl w:val="0"/>
          </w:rPr>
          <w:t xml:space="preserve"> </w:t>
        </w:r>
      </w:hyperlink>
      <w:hyperlink r:id="rId27">
        <w:r w:rsidDel="00000000" w:rsidR="00000000" w:rsidRPr="00000000">
          <w:rPr>
            <w:u w:val="single"/>
            <w:rtl w:val="0"/>
          </w:rPr>
          <w:t xml:space="preserve">Getting started with PingOne Verify</w:t>
        </w:r>
      </w:hyperlink>
      <w:r w:rsidDel="00000000" w:rsidR="00000000" w:rsidRPr="00000000">
        <w:rPr>
          <w:rtl w:val="0"/>
        </w:rPr>
        <w:t xml:space="preserve"> (includes API Postman collection setup).</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e92aqzetj9jg" w:id="16"/>
      <w:bookmarkEnd w:id="16"/>
      <w:r w:rsidDel="00000000" w:rsidR="00000000" w:rsidRPr="00000000">
        <w:rPr>
          <w:b w:val="1"/>
          <w:bCs w:val="1"/>
          <w:color w:val="000000"/>
          <w:sz w:val="26"/>
          <w:szCs w:val="26"/>
          <w:rtl w:val="0"/>
        </w:rPr>
        <w:t xml:space="preserve">Viewing Results</w:t>
      </w:r>
    </w:p>
    <w:p w:rsidR="00000000" w:rsidDel="00000000" w:rsidP="00000000" w:rsidRDefault="00000000" w:rsidRPr="00000000" w14:paraId="00000066">
      <w:pPr>
        <w:numPr>
          <w:ilvl w:val="0"/>
          <w:numId w:val="1"/>
        </w:numPr>
        <w:spacing w:after="0" w:afterAutospacing="0" w:before="240" w:lineRule="auto"/>
        <w:ind w:left="720" w:hanging="360"/>
        <w:rPr>
          <w:color w:val="000000"/>
        </w:rPr>
      </w:pPr>
      <w:r w:rsidDel="00000000" w:rsidR="00000000" w:rsidRPr="00000000">
        <w:rPr>
          <w:rtl w:val="0"/>
        </w:rPr>
        <w:t xml:space="preserve">Use the PingOne admin console (</w:t>
      </w:r>
      <w:r w:rsidDel="00000000" w:rsidR="00000000" w:rsidRPr="00000000">
        <w:rPr>
          <w:b w:val="1"/>
          <w:bCs w:val="1"/>
          <w:rtl w:val="0"/>
        </w:rPr>
        <w:t xml:space="preserve">Identity Verification</w:t>
      </w:r>
      <w:r w:rsidDel="00000000" w:rsidR="00000000" w:rsidRPr="00000000">
        <w:rPr>
          <w:rtl w:val="0"/>
        </w:rPr>
        <w:t xml:space="preserve"> section) or Audit logs (filter for "verify" events).</w:t>
      </w:r>
    </w:p>
    <w:p w:rsidR="00000000" w:rsidDel="00000000" w:rsidP="00000000" w:rsidRDefault="00000000" w:rsidRPr="00000000" w14:paraId="00000067">
      <w:pPr>
        <w:numPr>
          <w:ilvl w:val="0"/>
          <w:numId w:val="1"/>
        </w:numPr>
        <w:spacing w:after="240" w:before="0" w:beforeAutospacing="0" w:lineRule="auto"/>
        <w:ind w:left="720" w:hanging="360"/>
        <w:rPr>
          <w:color w:val="000000"/>
        </w:rPr>
      </w:pPr>
      <w:r w:rsidDel="00000000" w:rsidR="00000000" w:rsidRPr="00000000">
        <w:rPr>
          <w:rtl w:val="0"/>
        </w:rPr>
        <w:t xml:space="preserve">Query via API for transaction status.</w:t>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wu242cu2qkhi" w:id="17"/>
      <w:bookmarkEnd w:id="17"/>
      <w:r w:rsidDel="00000000" w:rsidR="00000000" w:rsidRPr="00000000">
        <w:rPr>
          <w:b w:val="1"/>
          <w:bCs w:val="1"/>
          <w:sz w:val="34"/>
          <w:szCs w:val="34"/>
          <w:rtl w:val="0"/>
        </w:rPr>
        <w:t xml:space="preserve">Monitoring Guide</w:t>
      </w:r>
    </w:p>
    <w:p w:rsidR="00000000" w:rsidDel="00000000" w:rsidP="00000000" w:rsidRDefault="00000000" w:rsidRPr="00000000" w14:paraId="00000069">
      <w:pPr>
        <w:numPr>
          <w:ilvl w:val="0"/>
          <w:numId w:val="9"/>
        </w:numPr>
        <w:spacing w:after="0" w:afterAutospacing="0" w:before="240" w:lineRule="auto"/>
        <w:ind w:left="720" w:hanging="360"/>
        <w:rPr>
          <w:color w:val="000000"/>
        </w:rPr>
      </w:pPr>
      <w:r w:rsidDel="00000000" w:rsidR="00000000" w:rsidRPr="00000000">
        <w:rPr>
          <w:b w:val="1"/>
          <w:bCs w:val="1"/>
          <w:rtl w:val="0"/>
        </w:rPr>
        <w:t xml:space="preserve">Identity Verification Dashboard</w:t>
      </w:r>
      <w:r w:rsidDel="00000000" w:rsidR="00000000" w:rsidRPr="00000000">
        <w:rPr>
          <w:rtl w:val="0"/>
        </w:rPr>
        <w:t xml:space="preserve">: Tracks overall activity, success/fail rates, transaction volumes, and license/quota usage. </w:t>
      </w:r>
      <w:r w:rsidDel="00000000" w:rsidR="00000000" w:rsidRPr="00000000">
        <w:rPr>
          <w:b w:val="1"/>
          <w:bCs w:val="1"/>
          <w:rtl w:val="0"/>
        </w:rPr>
        <w:t xml:space="preserve">Official</w:t>
      </w:r>
      <w:r w:rsidDel="00000000" w:rsidR="00000000" w:rsidRPr="00000000">
        <w:rPr>
          <w:rtl w:val="0"/>
        </w:rPr>
        <w:t xml:space="preserve">: </w:t>
      </w:r>
      <w:hyperlink r:id="rId28">
        <w:r w:rsidDel="00000000" w:rsidR="00000000" w:rsidRPr="00000000">
          <w:rPr>
            <w:u w:val="single"/>
            <w:rtl w:val="0"/>
          </w:rPr>
          <w:t xml:space="preserve">Using the Identity Verification Dashboard</w:t>
        </w:r>
      </w:hyperlink>
      <w:r w:rsidDel="00000000" w:rsidR="00000000" w:rsidRPr="00000000">
        <w:rPr>
          <w:rtl w:val="0"/>
        </w:rPr>
        <w:t xml:space="preserve"> (linked from key concepts).</w:t>
      </w:r>
    </w:p>
    <w:p w:rsidR="00000000" w:rsidDel="00000000" w:rsidP="00000000" w:rsidRDefault="00000000" w:rsidRPr="00000000" w14:paraId="0000006A">
      <w:pPr>
        <w:numPr>
          <w:ilvl w:val="0"/>
          <w:numId w:val="9"/>
        </w:numPr>
        <w:spacing w:after="0" w:afterAutospacing="0" w:before="0" w:beforeAutospacing="0" w:lineRule="auto"/>
        <w:ind w:left="720" w:hanging="360"/>
        <w:rPr>
          <w:color w:val="000000"/>
        </w:rPr>
      </w:pPr>
      <w:r w:rsidDel="00000000" w:rsidR="00000000" w:rsidRPr="00000000">
        <w:rPr>
          <w:b w:val="1"/>
          <w:bCs w:val="1"/>
          <w:rtl w:val="0"/>
        </w:rPr>
        <w:t xml:space="preserve">Audit Logs</w:t>
      </w:r>
      <w:r w:rsidDel="00000000" w:rsidR="00000000" w:rsidRPr="00000000">
        <w:rPr>
          <w:rtl w:val="0"/>
        </w:rPr>
        <w:t xml:space="preserve">: Go to </w:t>
      </w:r>
      <w:r w:rsidDel="00000000" w:rsidR="00000000" w:rsidRPr="00000000">
        <w:rPr>
          <w:b w:val="1"/>
          <w:bCs w:val="1"/>
          <w:rtl w:val="0"/>
        </w:rPr>
        <w:t xml:space="preserve">Environment &gt; Audit</w:t>
      </w:r>
      <w:r w:rsidDel="00000000" w:rsidR="00000000" w:rsidRPr="00000000">
        <w:rPr>
          <w:rtl w:val="0"/>
        </w:rPr>
        <w:t xml:space="preserve">; filter by "verify" events to review submissions, scores, failure reasons, and timestamps.</w:t>
      </w:r>
    </w:p>
    <w:p w:rsidR="00000000" w:rsidDel="00000000" w:rsidP="00000000" w:rsidRDefault="00000000" w:rsidRPr="00000000" w14:paraId="0000006B">
      <w:pPr>
        <w:numPr>
          <w:ilvl w:val="0"/>
          <w:numId w:val="9"/>
        </w:numPr>
        <w:spacing w:after="0" w:afterAutospacing="0" w:before="0" w:beforeAutospacing="0" w:lineRule="auto"/>
        <w:ind w:left="720" w:hanging="360"/>
        <w:rPr>
          <w:color w:val="000000"/>
        </w:rPr>
      </w:pPr>
      <w:r w:rsidDel="00000000" w:rsidR="00000000" w:rsidRPr="00000000">
        <w:rPr>
          <w:b w:val="1"/>
          <w:bCs w:val="1"/>
          <w:rtl w:val="0"/>
        </w:rPr>
        <w:t xml:space="preserve">Performance Metrics</w:t>
      </w:r>
      <w:r w:rsidDel="00000000" w:rsidR="00000000" w:rsidRPr="00000000">
        <w:rPr>
          <w:rtl w:val="0"/>
        </w:rPr>
        <w:t xml:space="preserve">: Monitor API response times, error rates; perform load testing for high-volume use cases.</w:t>
      </w:r>
    </w:p>
    <w:p w:rsidR="00000000" w:rsidDel="00000000" w:rsidP="00000000" w:rsidRDefault="00000000" w:rsidRPr="00000000" w14:paraId="0000006C">
      <w:pPr>
        <w:numPr>
          <w:ilvl w:val="0"/>
          <w:numId w:val="9"/>
        </w:numPr>
        <w:spacing w:after="0" w:afterAutospacing="0" w:before="0" w:beforeAutospacing="0" w:lineRule="auto"/>
        <w:ind w:left="720" w:hanging="360"/>
        <w:rPr>
          <w:color w:val="000000"/>
        </w:rPr>
      </w:pPr>
      <w:r w:rsidDel="00000000" w:rsidR="00000000" w:rsidRPr="00000000">
        <w:rPr>
          <w:b w:val="1"/>
          <w:bCs w:val="1"/>
          <w:rtl w:val="0"/>
        </w:rPr>
        <w:t xml:space="preserve">Alerts and Quotas</w:t>
      </w:r>
      <w:r w:rsidDel="00000000" w:rsidR="00000000" w:rsidRPr="00000000">
        <w:rPr>
          <w:rtl w:val="0"/>
        </w:rPr>
        <w:t xml:space="preserve">: Check transaction quotas and license limits in the dashboard; configure notifications as needed.</w:t>
      </w:r>
    </w:p>
    <w:p w:rsidR="00000000" w:rsidDel="00000000" w:rsidP="00000000" w:rsidRDefault="00000000" w:rsidRPr="00000000" w14:paraId="0000006D">
      <w:pPr>
        <w:numPr>
          <w:ilvl w:val="0"/>
          <w:numId w:val="9"/>
        </w:numPr>
        <w:spacing w:after="0" w:afterAutospacing="0" w:before="0" w:beforeAutospacing="0" w:lineRule="auto"/>
        <w:ind w:left="720" w:hanging="360"/>
        <w:rPr>
          <w:color w:val="000000"/>
        </w:rPr>
      </w:pPr>
      <w:r w:rsidDel="00000000" w:rsidR="00000000" w:rsidRPr="00000000">
        <w:rPr>
          <w:b w:val="1"/>
          <w:bCs w:val="1"/>
          <w:rtl w:val="0"/>
        </w:rPr>
        <w:t xml:space="preserve">Troubleshooting</w:t>
      </w:r>
      <w:r w:rsidDel="00000000" w:rsidR="00000000" w:rsidRPr="00000000">
        <w:rPr>
          <w:rtl w:val="0"/>
        </w:rPr>
        <w:t xml:space="preserve">: Common issues include poor image quality (leading to false negatives), network/firewall blocks to PingOne APIs, or policy misconfigurations. Review per-document ML accuracy and use audit logs for diagnostics.</w:t>
      </w:r>
    </w:p>
    <w:p w:rsidR="00000000" w:rsidDel="00000000" w:rsidP="00000000" w:rsidRDefault="00000000" w:rsidRPr="00000000" w14:paraId="0000006E">
      <w:pPr>
        <w:numPr>
          <w:ilvl w:val="0"/>
          <w:numId w:val="9"/>
        </w:numPr>
        <w:spacing w:after="240" w:before="0" w:beforeAutospacing="0" w:lineRule="auto"/>
        <w:ind w:left="720" w:hanging="360"/>
        <w:rPr>
          <w:color w:val="000000"/>
        </w:rPr>
      </w:pPr>
      <w:r w:rsidDel="00000000" w:rsidR="00000000" w:rsidRPr="00000000">
        <w:rPr>
          <w:b w:val="1"/>
          <w:bCs w:val="1"/>
          <w:rtl w:val="0"/>
        </w:rPr>
        <w:t xml:space="preserve">Best Practices</w:t>
      </w:r>
      <w:r w:rsidDel="00000000" w:rsidR="00000000" w:rsidRPr="00000000">
        <w:rPr>
          <w:rtl w:val="0"/>
        </w:rPr>
        <w:t xml:space="preserve">: Regularly review logs for fraud patterns, integrate with SIEM tools, ensure PII deletion compliance, and test end-to-end flows.</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Official references</w:t>
      </w:r>
      <w:r w:rsidDel="00000000" w:rsidR="00000000" w:rsidRPr="00000000">
        <w:rPr>
          <w:rtl w:val="0"/>
        </w:rPr>
        <w:t xml:space="preserve">: Monitoring elements in</w:t>
      </w:r>
      <w:hyperlink r:id="rId29">
        <w:r w:rsidDel="00000000" w:rsidR="00000000" w:rsidRPr="00000000">
          <w:rPr>
            <w:rtl w:val="0"/>
          </w:rPr>
          <w:t xml:space="preserve"> </w:t>
        </w:r>
      </w:hyperlink>
      <w:hyperlink r:id="rId30">
        <w:r w:rsidDel="00000000" w:rsidR="00000000" w:rsidRPr="00000000">
          <w:rPr>
            <w:u w:val="single"/>
            <w:rtl w:val="0"/>
          </w:rPr>
          <w:t xml:space="preserve">Introduction to PingOne Verify</w:t>
        </w:r>
      </w:hyperlink>
      <w:r w:rsidDel="00000000" w:rsidR="00000000" w:rsidRPr="00000000">
        <w:rPr>
          <w:rtl w:val="0"/>
        </w:rPr>
        <w:t xml:space="preserve"> and admin console guides.</w:t>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x8pp1zcyvo01" w:id="18"/>
      <w:bookmarkEnd w:id="18"/>
      <w:r w:rsidDel="00000000" w:rsidR="00000000" w:rsidRPr="00000000">
        <w:rPr>
          <w:b w:val="1"/>
          <w:bCs w:val="1"/>
          <w:sz w:val="34"/>
          <w:szCs w:val="34"/>
          <w:rtl w:val="0"/>
        </w:rPr>
        <w:t xml:space="preserve">Common Issues and Solutions</w:t>
      </w:r>
    </w:p>
    <w:p w:rsidR="00000000" w:rsidDel="00000000" w:rsidP="00000000" w:rsidRDefault="00000000" w:rsidRPr="00000000" w14:paraId="00000071">
      <w:pPr>
        <w:numPr>
          <w:ilvl w:val="0"/>
          <w:numId w:val="4"/>
        </w:numPr>
        <w:spacing w:after="0" w:afterAutospacing="0" w:before="240" w:lineRule="auto"/>
        <w:ind w:left="720" w:hanging="360"/>
        <w:rPr>
          <w:color w:val="000000"/>
        </w:rPr>
      </w:pPr>
      <w:r w:rsidDel="00000000" w:rsidR="00000000" w:rsidRPr="00000000">
        <w:rPr>
          <w:b w:val="1"/>
          <w:bCs w:val="1"/>
          <w:rtl w:val="0"/>
        </w:rPr>
        <w:t xml:space="preserve">No QR Code Displayed</w:t>
      </w:r>
      <w:r w:rsidDel="00000000" w:rsidR="00000000" w:rsidRPr="00000000">
        <w:rPr>
          <w:rtl w:val="0"/>
        </w:rPr>
        <w:t xml:space="preserve">: Verify API token validity, correct endpoint paths, and policy configuration.</w:t>
      </w:r>
    </w:p>
    <w:p w:rsidR="00000000" w:rsidDel="00000000" w:rsidP="00000000" w:rsidRDefault="00000000" w:rsidRPr="00000000" w14:paraId="00000072">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False Negatives / Failures</w:t>
      </w:r>
      <w:r w:rsidDel="00000000" w:rsidR="00000000" w:rsidRPr="00000000">
        <w:rPr>
          <w:rtl w:val="0"/>
        </w:rPr>
        <w:t xml:space="preserve">: Advise users on better lighting/image quality; check supported document types and ML coverage.</w:t>
      </w:r>
    </w:p>
    <w:p w:rsidR="00000000" w:rsidDel="00000000" w:rsidP="00000000" w:rsidRDefault="00000000" w:rsidRPr="00000000" w14:paraId="00000073">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Transaction Errors</w:t>
      </w:r>
      <w:r w:rsidDel="00000000" w:rsidR="00000000" w:rsidRPr="00000000">
        <w:rPr>
          <w:rtl w:val="0"/>
        </w:rPr>
        <w:t xml:space="preserve">: Review audit logs; ensure outbound access to PingOne API hosts.</w:t>
      </w:r>
    </w:p>
    <w:p w:rsidR="00000000" w:rsidDel="00000000" w:rsidP="00000000" w:rsidRDefault="00000000" w:rsidRPr="00000000" w14:paraId="00000074">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Integration Failures</w:t>
      </w:r>
      <w:r w:rsidDel="00000000" w:rsidR="00000000" w:rsidRPr="00000000">
        <w:rPr>
          <w:rtl w:val="0"/>
        </w:rPr>
        <w:t xml:space="preserve">: Validate client credentials; test connections in sandbox.</w:t>
      </w:r>
    </w:p>
    <w:p w:rsidR="00000000" w:rsidDel="00000000" w:rsidP="00000000" w:rsidRDefault="00000000" w:rsidRPr="00000000" w14:paraId="00000075">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OTP Issues</w:t>
      </w:r>
      <w:r w:rsidDel="00000000" w:rsidR="00000000" w:rsidRPr="00000000">
        <w:rPr>
          <w:rtl w:val="0"/>
        </w:rPr>
        <w:t xml:space="preserve">: Confirm SMS/email provider configurations and templates.</w:t>
      </w:r>
    </w:p>
    <w:p w:rsidR="00000000" w:rsidDel="00000000" w:rsidP="00000000" w:rsidRDefault="00000000" w:rsidRPr="00000000" w14:paraId="00000076">
      <w:pPr>
        <w:numPr>
          <w:ilvl w:val="0"/>
          <w:numId w:val="4"/>
        </w:numPr>
        <w:spacing w:after="240" w:before="0" w:beforeAutospacing="0" w:lineRule="auto"/>
        <w:ind w:left="720" w:hanging="360"/>
        <w:rPr>
          <w:color w:val="000000"/>
        </w:rPr>
      </w:pPr>
      <w:r w:rsidDel="00000000" w:rsidR="00000000" w:rsidRPr="00000000">
        <w:rPr>
          <w:b w:val="1"/>
          <w:bCs w:val="1"/>
          <w:rtl w:val="0"/>
        </w:rPr>
        <w:t xml:space="preserve">General Debugging</w:t>
      </w:r>
      <w:r w:rsidDel="00000000" w:rsidR="00000000" w:rsidRPr="00000000">
        <w:rPr>
          <w:rtl w:val="0"/>
        </w:rPr>
        <w:t xml:space="preserve">: Use the official PingOne Postman collection; escalate persistent issues via Ping Identity support (BackStage portal).</w:t>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sf18ck50smu9" w:id="19"/>
      <w:bookmarkEnd w:id="19"/>
      <w:r w:rsidDel="00000000" w:rsidR="00000000" w:rsidRPr="00000000">
        <w:rPr>
          <w:b w:val="1"/>
          <w:bCs w:val="1"/>
          <w:sz w:val="34"/>
          <w:szCs w:val="34"/>
          <w:rtl w:val="0"/>
        </w:rPr>
        <w:t xml:space="preserve">Reference Guides</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j9hkyxckdo3" w:id="20"/>
      <w:bookmarkEnd w:id="20"/>
      <w:r w:rsidDel="00000000" w:rsidR="00000000" w:rsidRPr="00000000">
        <w:rPr>
          <w:b w:val="1"/>
          <w:bCs w:val="1"/>
          <w:color w:val="000000"/>
          <w:sz w:val="26"/>
          <w:szCs w:val="26"/>
          <w:rtl w:val="0"/>
        </w:rPr>
        <w:t xml:space="preserve">API Reference</w:t>
      </w:r>
    </w:p>
    <w:p w:rsidR="00000000" w:rsidDel="00000000" w:rsidP="00000000" w:rsidRDefault="00000000" w:rsidRPr="00000000" w14:paraId="00000079">
      <w:pPr>
        <w:spacing w:after="240" w:before="240" w:lineRule="auto"/>
        <w:rPr/>
      </w:pPr>
      <w:r w:rsidDel="00000000" w:rsidR="00000000" w:rsidRPr="00000000">
        <w:rPr>
          <w:rtl w:val="0"/>
        </w:rPr>
        <w:t xml:space="preserve">Base URL: https://api.pingone.{region}.com/v1 (e.g., com, eu — determine your region).</w:t>
      </w:r>
    </w:p>
    <w:p w:rsidR="00000000" w:rsidDel="00000000" w:rsidP="00000000" w:rsidRDefault="00000000" w:rsidRPr="00000000" w14:paraId="0000007A">
      <w:pPr>
        <w:spacing w:after="240" w:before="240" w:lineRule="auto"/>
        <w:rPr/>
      </w:pPr>
      <w:r w:rsidDel="00000000" w:rsidR="00000000" w:rsidRPr="00000000">
        <w:rPr>
          <w:rtl w:val="0"/>
        </w:rPr>
        <w:t xml:space="preserve">Key Verify-related endpoints (under /environments/{environmentId}/...):</w:t>
      </w:r>
    </w:p>
    <w:p w:rsidR="00000000" w:rsidDel="00000000" w:rsidP="00000000" w:rsidRDefault="00000000" w:rsidRPr="00000000" w14:paraId="0000007B">
      <w:pPr>
        <w:numPr>
          <w:ilvl w:val="0"/>
          <w:numId w:val="3"/>
        </w:numPr>
        <w:spacing w:after="0" w:afterAutospacing="0" w:before="240" w:lineRule="auto"/>
        <w:ind w:left="720" w:hanging="360"/>
        <w:rPr>
          <w:color w:val="000000"/>
        </w:rPr>
      </w:pPr>
      <w:r w:rsidDel="00000000" w:rsidR="00000000" w:rsidRPr="00000000">
        <w:rPr>
          <w:rtl w:val="0"/>
        </w:rPr>
        <w:t xml:space="preserve">POST /users/{userId}/verifyTransactions — Create a verify transaction (returns QR code/link).</w:t>
      </w:r>
    </w:p>
    <w:p w:rsidR="00000000" w:rsidDel="00000000" w:rsidP="00000000" w:rsidRDefault="00000000" w:rsidRPr="00000000" w14:paraId="0000007C">
      <w:pPr>
        <w:numPr>
          <w:ilvl w:val="0"/>
          <w:numId w:val="3"/>
        </w:numPr>
        <w:spacing w:after="0" w:afterAutospacing="0" w:before="0" w:beforeAutospacing="0" w:lineRule="auto"/>
        <w:ind w:left="720" w:hanging="360"/>
        <w:rPr>
          <w:color w:val="000000"/>
        </w:rPr>
      </w:pPr>
      <w:r w:rsidDel="00000000" w:rsidR="00000000" w:rsidRPr="00000000">
        <w:rPr>
          <w:rtl w:val="0"/>
        </w:rPr>
        <w:t xml:space="preserve">GET /users/{userId}/verifyTransactions/{transactionId} — Retrieve transaction details and status.</w:t>
      </w:r>
    </w:p>
    <w:p w:rsidR="00000000" w:rsidDel="00000000" w:rsidP="00000000" w:rsidRDefault="00000000" w:rsidRPr="00000000" w14:paraId="0000007D">
      <w:pPr>
        <w:numPr>
          <w:ilvl w:val="0"/>
          <w:numId w:val="3"/>
        </w:numPr>
        <w:spacing w:after="0" w:afterAutospacing="0" w:before="0" w:beforeAutospacing="0" w:lineRule="auto"/>
        <w:ind w:left="720" w:hanging="360"/>
        <w:rPr>
          <w:color w:val="000000"/>
        </w:rPr>
      </w:pPr>
      <w:r w:rsidDel="00000000" w:rsidR="00000000" w:rsidRPr="00000000">
        <w:rPr>
          <w:rtl w:val="0"/>
        </w:rPr>
        <w:t xml:space="preserve">GET /users/{userId}/verify — Read overall user verification status.</w:t>
      </w:r>
    </w:p>
    <w:p w:rsidR="00000000" w:rsidDel="00000000" w:rsidP="00000000" w:rsidRDefault="00000000" w:rsidRPr="00000000" w14:paraId="0000007E">
      <w:pPr>
        <w:numPr>
          <w:ilvl w:val="0"/>
          <w:numId w:val="3"/>
        </w:numPr>
        <w:spacing w:after="240" w:before="0" w:beforeAutospacing="0" w:lineRule="auto"/>
        <w:ind w:left="720" w:hanging="360"/>
        <w:rPr>
          <w:color w:val="000000"/>
        </w:rPr>
      </w:pPr>
      <w:r w:rsidDel="00000000" w:rsidR="00000000" w:rsidRPr="00000000">
        <w:rPr>
          <w:rtl w:val="0"/>
        </w:rPr>
        <w:t xml:space="preserve">Related: Endpoints for verified data, documents, and policies.</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Official</w:t>
      </w:r>
      <w:r w:rsidDel="00000000" w:rsidR="00000000" w:rsidRPr="00000000">
        <w:rPr>
          <w:rtl w:val="0"/>
        </w:rPr>
        <w:t xml:space="preserve">: Full PingOne Verify API section at</w:t>
      </w:r>
      <w:hyperlink r:id="rId31">
        <w:r w:rsidDel="00000000" w:rsidR="00000000" w:rsidRPr="00000000">
          <w:rPr>
            <w:rtl w:val="0"/>
          </w:rPr>
          <w:t xml:space="preserve"> </w:t>
        </w:r>
      </w:hyperlink>
      <w:hyperlink r:id="rId32">
        <w:r w:rsidDel="00000000" w:rsidR="00000000" w:rsidRPr="00000000">
          <w:rPr>
            <w:u w:val="single"/>
            <w:rtl w:val="0"/>
          </w:rPr>
          <w:t xml:space="preserve">developer.pingidentity.com/pingone-api/verify/introduction.html</w:t>
        </w:r>
      </w:hyperlink>
      <w:r w:rsidDel="00000000" w:rsidR="00000000" w:rsidRPr="00000000">
        <w:rPr>
          <w:rtl w:val="0"/>
        </w:rPr>
        <w:t xml:space="preserve"> and</w:t>
      </w:r>
      <w:hyperlink r:id="rId33">
        <w:r w:rsidDel="00000000" w:rsidR="00000000" w:rsidRPr="00000000">
          <w:rPr>
            <w:rtl w:val="0"/>
          </w:rPr>
          <w:t xml:space="preserve"> </w:t>
        </w:r>
      </w:hyperlink>
      <w:hyperlink r:id="rId34">
        <w:r w:rsidDel="00000000" w:rsidR="00000000" w:rsidRPr="00000000">
          <w:rPr>
            <w:u w:val="single"/>
            <w:rtl w:val="0"/>
          </w:rPr>
          <w:t xml:space="preserve">PingOne Platform API Reference</w:t>
        </w:r>
      </w:hyperlink>
      <w:r w:rsidDel="00000000" w:rsidR="00000000" w:rsidRPr="00000000">
        <w:rPr>
          <w:rtl w:val="0"/>
        </w:rPr>
        <w:t xml:space="preserve">. Postman collection recommended for testing.</w:t>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1uov0aorqhiw" w:id="21"/>
      <w:bookmarkEnd w:id="21"/>
      <w:r w:rsidDel="00000000" w:rsidR="00000000" w:rsidRPr="00000000">
        <w:rPr>
          <w:b w:val="1"/>
          <w:bCs w:val="1"/>
          <w:color w:val="000000"/>
          <w:sz w:val="26"/>
          <w:szCs w:val="26"/>
          <w:rtl w:val="0"/>
        </w:rPr>
        <w:t xml:space="preserve">Integrations</w:t>
      </w:r>
    </w:p>
    <w:p w:rsidR="00000000" w:rsidDel="00000000" w:rsidP="00000000" w:rsidRDefault="00000000" w:rsidRPr="00000000" w14:paraId="00000081">
      <w:pPr>
        <w:numPr>
          <w:ilvl w:val="0"/>
          <w:numId w:val="10"/>
        </w:numPr>
        <w:spacing w:after="0" w:afterAutospacing="0" w:before="240" w:lineRule="auto"/>
        <w:ind w:left="720" w:hanging="360"/>
        <w:rPr>
          <w:color w:val="000000"/>
        </w:rPr>
      </w:pPr>
      <w:r w:rsidDel="00000000" w:rsidR="00000000" w:rsidRPr="00000000">
        <w:rPr>
          <w:b w:val="1"/>
          <w:bCs w:val="1"/>
          <w:rtl w:val="0"/>
        </w:rPr>
        <w:t xml:space="preserve">PingOne DaVinci</w:t>
      </w:r>
      <w:r w:rsidDel="00000000" w:rsidR="00000000" w:rsidRPr="00000000">
        <w:rPr>
          <w:rtl w:val="0"/>
        </w:rPr>
        <w:t xml:space="preserve">: </w:t>
      </w:r>
      <w:hyperlink r:id="rId35">
        <w:r w:rsidDel="00000000" w:rsidR="00000000" w:rsidRPr="00000000">
          <w:rPr>
            <w:u w:val="single"/>
            <w:rtl w:val="0"/>
          </w:rPr>
          <w:t xml:space="preserve">PingOne Verify Connector</w:t>
        </w:r>
      </w:hyperlink>
      <w:r w:rsidDel="00000000" w:rsidR="00000000" w:rsidRPr="00000000">
        <w:rPr>
          <w:rtl w:val="0"/>
        </w:rPr>
        <w:t xml:space="preserve">.</w:t>
      </w:r>
    </w:p>
    <w:p w:rsidR="00000000" w:rsidDel="00000000" w:rsidP="00000000" w:rsidRDefault="00000000" w:rsidRPr="00000000" w14:paraId="00000082">
      <w:pPr>
        <w:numPr>
          <w:ilvl w:val="0"/>
          <w:numId w:val="10"/>
        </w:numPr>
        <w:spacing w:after="0" w:afterAutospacing="0" w:before="0" w:beforeAutospacing="0" w:lineRule="auto"/>
        <w:ind w:left="720" w:hanging="360"/>
        <w:rPr>
          <w:color w:val="000000"/>
        </w:rPr>
      </w:pPr>
      <w:r w:rsidDel="00000000" w:rsidR="00000000" w:rsidRPr="00000000">
        <w:rPr>
          <w:b w:val="1"/>
          <w:bCs w:val="1"/>
          <w:rtl w:val="0"/>
        </w:rPr>
        <w:t xml:space="preserve">PingFederate</w:t>
      </w:r>
      <w:r w:rsidDel="00000000" w:rsidR="00000000" w:rsidRPr="00000000">
        <w:rPr>
          <w:rtl w:val="0"/>
        </w:rPr>
        <w:t xml:space="preserve">: </w:t>
      </w:r>
      <w:hyperlink r:id="rId36">
        <w:r w:rsidDel="00000000" w:rsidR="00000000" w:rsidRPr="00000000">
          <w:rPr>
            <w:u w:val="single"/>
            <w:rtl w:val="0"/>
          </w:rPr>
          <w:t xml:space="preserve">PingOne Verify Integration Kit</w:t>
        </w:r>
      </w:hyperlink>
      <w:r w:rsidDel="00000000" w:rsidR="00000000" w:rsidRPr="00000000">
        <w:rPr>
          <w:rtl w:val="0"/>
        </w:rPr>
        <w:t xml:space="preserve">.</w:t>
      </w:r>
    </w:p>
    <w:p w:rsidR="00000000" w:rsidDel="00000000" w:rsidP="00000000" w:rsidRDefault="00000000" w:rsidRPr="00000000" w14:paraId="00000083">
      <w:pPr>
        <w:numPr>
          <w:ilvl w:val="0"/>
          <w:numId w:val="10"/>
        </w:numPr>
        <w:spacing w:after="0" w:afterAutospacing="0" w:before="0" w:beforeAutospacing="0" w:lineRule="auto"/>
        <w:ind w:left="720" w:hanging="360"/>
        <w:rPr>
          <w:color w:val="000000"/>
        </w:rPr>
      </w:pPr>
      <w:r w:rsidDel="00000000" w:rsidR="00000000" w:rsidRPr="00000000">
        <w:rPr>
          <w:b w:val="1"/>
          <w:bCs w:val="1"/>
          <w:rtl w:val="0"/>
        </w:rPr>
        <w:t xml:space="preserve">Advanced Identity Cloud / PingAM</w:t>
      </w:r>
      <w:r w:rsidDel="00000000" w:rsidR="00000000" w:rsidRPr="00000000">
        <w:rPr>
          <w:rtl w:val="0"/>
        </w:rPr>
        <w:t xml:space="preserve">: Nodes including Evaluation Node, Completion Decision Node, and Proofing Node. See </w:t>
      </w:r>
      <w:hyperlink r:id="rId37">
        <w:r w:rsidDel="00000000" w:rsidR="00000000" w:rsidRPr="00000000">
          <w:rPr>
            <w:u w:val="single"/>
            <w:rtl w:val="0"/>
          </w:rPr>
          <w:t xml:space="preserve">PingOne Verify AIC Node</w:t>
        </w:r>
      </w:hyperlink>
      <w:r w:rsidDel="00000000" w:rsidR="00000000" w:rsidRPr="00000000">
        <w:rPr>
          <w:rtl w:val="0"/>
        </w:rPr>
        <w:t xml:space="preserve">.</w:t>
      </w:r>
    </w:p>
    <w:p w:rsidR="00000000" w:rsidDel="00000000" w:rsidP="00000000" w:rsidRDefault="00000000" w:rsidRPr="00000000" w14:paraId="00000084">
      <w:pPr>
        <w:numPr>
          <w:ilvl w:val="0"/>
          <w:numId w:val="10"/>
        </w:numPr>
        <w:spacing w:after="240" w:before="0" w:beforeAutospacing="0" w:lineRule="auto"/>
        <w:ind w:left="720" w:hanging="360"/>
        <w:rPr>
          <w:color w:val="000000"/>
        </w:rPr>
      </w:pPr>
      <w:r w:rsidDel="00000000" w:rsidR="00000000" w:rsidRPr="00000000">
        <w:rPr>
          <w:b w:val="1"/>
          <w:bCs w:val="1"/>
          <w:rtl w:val="0"/>
        </w:rPr>
        <w:t xml:space="preserve">Mobile SDKs</w:t>
      </w:r>
      <w:r w:rsidDel="00000000" w:rsidR="00000000" w:rsidRPr="00000000">
        <w:rPr>
          <w:rtl w:val="0"/>
        </w:rPr>
        <w:t xml:space="preserve">: Native iOS/Android SDKs referenced in developer docs and getting started guide.</w:t>
      </w:r>
    </w:p>
    <w:p w:rsidR="00000000" w:rsidDel="00000000" w:rsidP="00000000" w:rsidRDefault="00000000" w:rsidRPr="00000000" w14:paraId="00000085">
      <w:pPr>
        <w:spacing w:after="240" w:before="240" w:lineRule="auto"/>
        <w:rPr/>
      </w:pPr>
      <w:r w:rsidDel="00000000" w:rsidR="00000000" w:rsidRPr="00000000">
        <w:rPr>
          <w:rtl w:val="0"/>
        </w:rPr>
        <w:t xml:space="preserve">For the complete official PingOne Verify documentation hub, start here:</w:t>
      </w:r>
      <w:hyperlink r:id="rId38">
        <w:r w:rsidDel="00000000" w:rsidR="00000000" w:rsidRPr="00000000">
          <w:rPr>
            <w:rtl w:val="0"/>
          </w:rPr>
          <w:t xml:space="preserve"> </w:t>
        </w:r>
      </w:hyperlink>
      <w:hyperlink r:id="rId39">
        <w:r w:rsidDel="00000000" w:rsidR="00000000" w:rsidRPr="00000000">
          <w:rPr>
            <w:u w:val="single"/>
            <w:rtl w:val="0"/>
          </w:rPr>
          <w:t xml:space="preserve">Identity Verification using PingOne Verify</w:t>
        </w:r>
      </w:hyperlink>
      <w:r w:rsidDel="00000000" w:rsidR="00000000" w:rsidRPr="00000000">
        <w:rPr>
          <w:rtl w:val="0"/>
        </w:rPr>
        <w:t xml:space="preserve">. Developer APIs:</w:t>
      </w:r>
      <w:hyperlink r:id="rId40">
        <w:r w:rsidDel="00000000" w:rsidR="00000000" w:rsidRPr="00000000">
          <w:rPr>
            <w:rtl w:val="0"/>
          </w:rPr>
          <w:t xml:space="preserve"> </w:t>
        </w:r>
      </w:hyperlink>
      <w:hyperlink r:id="rId41">
        <w:r w:rsidDel="00000000" w:rsidR="00000000" w:rsidRPr="00000000">
          <w:rPr>
            <w:u w:val="single"/>
            <w:rtl w:val="0"/>
          </w:rPr>
          <w:t xml:space="preserve">developer.pingidentity.com</w:t>
        </w:r>
      </w:hyperlink>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eveloper.pingidentity.com/" TargetMode="External"/><Relationship Id="rId20" Type="http://schemas.openxmlformats.org/officeDocument/2006/relationships/hyperlink" Target="https://docs.pingidentity.com/pingone/identity_verification_using_pingone_verify/p1_verify_introduction.html" TargetMode="External"/><Relationship Id="rId41" Type="http://schemas.openxmlformats.org/officeDocument/2006/relationships/hyperlink" Target="https://developer.pingidentity.com/" TargetMode="External"/><Relationship Id="rId22" Type="http://schemas.openxmlformats.org/officeDocument/2006/relationships/hyperlink" Target="https://docs.pingidentity.com/pingone/identity_verification_using_pingone_verify/p1_verify_creating_verify_policy.html" TargetMode="External"/><Relationship Id="rId21" Type="http://schemas.openxmlformats.org/officeDocument/2006/relationships/hyperlink" Target="https://docs.pingidentity.com/pingone/identity_verification_using_pingone_verify/p1_verify_introduction.html" TargetMode="External"/><Relationship Id="rId24" Type="http://schemas.openxmlformats.org/officeDocument/2006/relationships/hyperlink" Target="https://docs.pingidentity.com/pingone/identity_verification_using_pingone_verify/p1_verify_policies.html" TargetMode="External"/><Relationship Id="rId23" Type="http://schemas.openxmlformats.org/officeDocument/2006/relationships/hyperlink" Target="https://docs.pingidentity.com/pingone/identity_verification_using_pingone_verify/p1_verify_creating_verify_polic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pingidentity.com/pingone/identity_verification_using_pingone_verify/p1_verify_introduction.html" TargetMode="External"/><Relationship Id="rId26" Type="http://schemas.openxmlformats.org/officeDocument/2006/relationships/hyperlink" Target="https://docs.pingidentity.com/pingone/identity_verification_using_pingone_verify/p1_getting_started_with_p1_verify.html" TargetMode="External"/><Relationship Id="rId25" Type="http://schemas.openxmlformats.org/officeDocument/2006/relationships/hyperlink" Target="https://docs.pingidentity.com/pingone/identity_verification_using_pingone_verify/p1_verify_policies.html" TargetMode="External"/><Relationship Id="rId28" Type="http://schemas.openxmlformats.org/officeDocument/2006/relationships/hyperlink" Target="https://docs.pingidentity.com/pingone/identity_verification_using_pingone_verify/p1_identity_verification_dashboard.html" TargetMode="External"/><Relationship Id="rId27" Type="http://schemas.openxmlformats.org/officeDocument/2006/relationships/hyperlink" Target="https://docs.pingidentity.com/pingone/identity_verification_using_pingone_verify/p1_getting_started_with_p1_verify.html" TargetMode="External"/><Relationship Id="rId5" Type="http://schemas.openxmlformats.org/officeDocument/2006/relationships/styles" Target="styles.xml"/><Relationship Id="rId6" Type="http://schemas.openxmlformats.org/officeDocument/2006/relationships/hyperlink" Target="https://docs.pingidentity.com/pingone/identity_verification_using_pingone_verify/p1_getting_started_with_p1_verify.html" TargetMode="External"/><Relationship Id="rId29" Type="http://schemas.openxmlformats.org/officeDocument/2006/relationships/hyperlink" Target="https://docs.pingidentity.com/pingone/identity_verification_using_pingone_verify/p1_verify_introduction.html" TargetMode="External"/><Relationship Id="rId7" Type="http://schemas.openxmlformats.org/officeDocument/2006/relationships/hyperlink" Target="https://docs.pingidentity.com/pingone/identity_verification_using_pingone_verify/p1_getting_started_with_p1_verify.html" TargetMode="External"/><Relationship Id="rId8" Type="http://schemas.openxmlformats.org/officeDocument/2006/relationships/hyperlink" Target="https://docs.pingidentity.com/pingone/identity_verification_using_pingone_verify/p1_verify_introduction.html" TargetMode="External"/><Relationship Id="rId31" Type="http://schemas.openxmlformats.org/officeDocument/2006/relationships/hyperlink" Target="https://developer.pingidentity.com/pingone-api/verify/introduction.html" TargetMode="External"/><Relationship Id="rId30" Type="http://schemas.openxmlformats.org/officeDocument/2006/relationships/hyperlink" Target="https://docs.pingidentity.com/pingone/identity_verification_using_pingone_verify/p1_verify_introduction.html" TargetMode="External"/><Relationship Id="rId11" Type="http://schemas.openxmlformats.org/officeDocument/2006/relationships/hyperlink" Target="https://docs.pingidentity.com/pingone/identity_verification_using_pingone_verify/p1_verify_introduction.html" TargetMode="External"/><Relationship Id="rId33" Type="http://schemas.openxmlformats.org/officeDocument/2006/relationships/hyperlink" Target="https://developer.pingidentity.com/pingone-api/introduction.html" TargetMode="External"/><Relationship Id="rId10" Type="http://schemas.openxmlformats.org/officeDocument/2006/relationships/hyperlink" Target="https://docs.pingidentity.com/pingone/identity_verification_using_pingone_verify/p1_verify_introduction.html" TargetMode="External"/><Relationship Id="rId32" Type="http://schemas.openxmlformats.org/officeDocument/2006/relationships/hyperlink" Target="https://developer.pingidentity.com/pingone-api/verify/introduction.html" TargetMode="External"/><Relationship Id="rId13" Type="http://schemas.openxmlformats.org/officeDocument/2006/relationships/hyperlink" Target="https://docs.pingidentity.com/pingone/identity_verification_using_pingone_verify/p1_verify_documentation_authentication.html" TargetMode="External"/><Relationship Id="rId35" Type="http://schemas.openxmlformats.org/officeDocument/2006/relationships/hyperlink" Target="https://docs.pingidentity.com/connectors/p1_verify_connector.html" TargetMode="External"/><Relationship Id="rId12" Type="http://schemas.openxmlformats.org/officeDocument/2006/relationships/hyperlink" Target="https://docs.pingidentity.com/pingone/identity_verification_using_pingone_verify/p1_verify_documentation_authentication.html" TargetMode="External"/><Relationship Id="rId34" Type="http://schemas.openxmlformats.org/officeDocument/2006/relationships/hyperlink" Target="https://developer.pingidentity.com/pingone-api/introduction.html" TargetMode="External"/><Relationship Id="rId15" Type="http://schemas.openxmlformats.org/officeDocument/2006/relationships/hyperlink" Target="https://docs.pingidentity.com/pingone/identity_verification_using_pingone_verify/p1_verify_introduction.html" TargetMode="External"/><Relationship Id="rId37" Type="http://schemas.openxmlformats.org/officeDocument/2006/relationships/hyperlink" Target="https://docs.pingidentity.com/auth-node-ref/latest/pingone/pingone-verify-authn.html" TargetMode="External"/><Relationship Id="rId14" Type="http://schemas.openxmlformats.org/officeDocument/2006/relationships/hyperlink" Target="https://docs.pingidentity.com/pingone/identity_verification_using_pingone_verify/p1_verify_introduction.html" TargetMode="External"/><Relationship Id="rId36" Type="http://schemas.openxmlformats.org/officeDocument/2006/relationships/hyperlink" Target="https://docs.pingidentity.com/integrations/pingone/pingone_verify_integration_kit/pf_p1_verify_ik.html" TargetMode="External"/><Relationship Id="rId17" Type="http://schemas.openxmlformats.org/officeDocument/2006/relationships/hyperlink" Target="https://docs.pingidentity.com/pingone/identity_verification_using_pingone_verify/p1_verify_documentation_authentication.html" TargetMode="External"/><Relationship Id="rId39" Type="http://schemas.openxmlformats.org/officeDocument/2006/relationships/hyperlink" Target="https://docs.pingidentity.com/pingone/identity_verification_using_pingone_verify/p1_verify_start.html" TargetMode="External"/><Relationship Id="rId16" Type="http://schemas.openxmlformats.org/officeDocument/2006/relationships/hyperlink" Target="https://docs.pingidentity.com/pingone/identity_verification_using_pingone_verify/p1_verify_documentation_authentication.html" TargetMode="External"/><Relationship Id="rId38" Type="http://schemas.openxmlformats.org/officeDocument/2006/relationships/hyperlink" Target="https://docs.pingidentity.com/pingone/identity_verification_using_pingone_verify/p1_verify_start.html" TargetMode="External"/><Relationship Id="rId19" Type="http://schemas.openxmlformats.org/officeDocument/2006/relationships/hyperlink" Target="https://docs.pingidentity.com/pingone/identity_verification_using_pingone_verify/p1_verify_types_of_verification.html" TargetMode="External"/><Relationship Id="rId18" Type="http://schemas.openxmlformats.org/officeDocument/2006/relationships/hyperlink" Target="https://docs.pingidentity.com/pingone/identity_verification_using_pingone_verify/p1_verify_types_of_verif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